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400" w:leader="none"/>
        </w:tabs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2634615</wp:posOffset>
            </wp:positionH>
            <wp:positionV relativeFrom="paragraph">
              <wp:posOffset>-160020</wp:posOffset>
            </wp:positionV>
            <wp:extent cx="582295" cy="685800"/>
            <wp:effectExtent l="0" t="0" r="0" b="0"/>
            <wp:wrapTight wrapText="bothSides">
              <wp:wrapPolygon edited="0">
                <wp:start x="-41" y="0"/>
                <wp:lineTo x="-41" y="20972"/>
                <wp:lineTo x="21175" y="20972"/>
                <wp:lineTo x="21175" y="0"/>
                <wp:lineTo x="-41" y="0"/>
              </wp:wrapPolygon>
            </wp:wrapTight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273" t="14226" r="14185" b="6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                 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</w:t>
      </w:r>
      <w:r>
        <w:rPr>
          <w:rFonts w:cs="Times New Roman" w:ascii="Times New Roman" w:hAnsi="Times New Roman"/>
          <w:b/>
          <w:sz w:val="28"/>
          <w:szCs w:val="28"/>
        </w:rPr>
        <w:tab/>
        <w:t xml:space="preserve">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</w:t>
      </w:r>
    </w:p>
    <w:p>
      <w:pPr>
        <w:pStyle w:val="Normal"/>
        <w:tabs>
          <w:tab w:val="clear" w:pos="708"/>
          <w:tab w:val="left" w:pos="2400" w:leader="none"/>
        </w:tabs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2880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УКРАЇНА                     </w:t>
      </w:r>
    </w:p>
    <w:p>
      <w:pPr>
        <w:pStyle w:val="Normal"/>
        <w:tabs>
          <w:tab w:val="clear" w:pos="708"/>
          <w:tab w:val="left" w:pos="2880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поляницька  сільська рада</w:t>
      </w:r>
    </w:p>
    <w:p>
      <w:pPr>
        <w:pStyle w:val="Normal"/>
        <w:spacing w:lineRule="auto" w:line="240" w:before="0" w:after="0"/>
        <w:ind w:right="-285" w:hanging="0"/>
        <w:jc w:val="center"/>
        <w:rPr>
          <w:rFonts w:ascii="Times New Roman" w:hAnsi="Times New Roman"/>
          <w:b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>
      <w:pPr>
        <w:pStyle w:val="Normal"/>
        <w:spacing w:lineRule="auto" w:line="240" w:before="0" w:after="0"/>
        <w:ind w:right="-285" w:hanging="0"/>
        <w:jc w:val="center"/>
        <w:rPr>
          <w:rFonts w:ascii="Times New Roman" w:hAnsi="Times New Roman"/>
          <w:b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>
        <w:rPr>
          <w:rFonts w:ascii="Times New Roman" w:hAnsi="Times New Roman"/>
          <w:b/>
          <w:bCs/>
          <w:caps/>
          <w:sz w:val="28"/>
          <w:szCs w:val="28"/>
        </w:rPr>
        <w:t>-</w:t>
      </w: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позачергова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Двадцять дев’ята СЕСІЯ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РІШЕННЯ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color w:val="000000"/>
          <w:sz w:val="18"/>
          <w:szCs w:val="1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                                                    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    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с.Поляниця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від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 xml:space="preserve">  02.08.2023 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року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 xml:space="preserve"> №  561 - 29-2023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</w:r>
    </w:p>
    <w:p>
      <w:pPr>
        <w:pStyle w:val="Docdata"/>
        <w:widowControl/>
        <w:bidi w:val="0"/>
        <w:spacing w:lineRule="auto" w:line="240" w:beforeAutospacing="0" w:before="0" w:afterAutospacing="0" w:after="0"/>
        <w:ind w:left="0" w:right="5556" w:hanging="0"/>
        <w:jc w:val="both"/>
        <w:rPr/>
      </w:pPr>
      <w:r>
        <w:rPr>
          <w:b/>
          <w:bCs/>
          <w:color w:val="000000"/>
          <w:sz w:val="28"/>
          <w:szCs w:val="28"/>
        </w:rPr>
        <w:t>Про надання міжбюджетного трансферту бюджету Великоолександрівської селищної територіальної громади Херсонської області</w:t>
      </w:r>
    </w:p>
    <w:p>
      <w:pPr>
        <w:pStyle w:val="NormalWeb"/>
        <w:tabs>
          <w:tab w:val="clear" w:pos="708"/>
          <w:tab w:val="left" w:pos="1995" w:leader="none"/>
        </w:tabs>
        <w:spacing w:beforeAutospacing="0" w:before="0" w:afterAutospacing="0" w:after="0"/>
        <w:jc w:val="both"/>
        <w:rPr/>
      </w:pPr>
      <w:r>
        <w:rPr/>
        <w:t> </w:t>
      </w:r>
    </w:p>
    <w:p>
      <w:pPr>
        <w:pStyle w:val="NormalWeb"/>
        <w:spacing w:beforeAutospacing="0" w:before="0" w:afterAutospacing="0" w:after="0"/>
        <w:ind w:firstLine="454"/>
        <w:jc w:val="both"/>
        <w:rPr/>
      </w:pPr>
      <w:r>
        <w:rPr>
          <w:b/>
          <w:bCs/>
          <w:color w:val="000000"/>
          <w:sz w:val="28"/>
          <w:szCs w:val="28"/>
        </w:rPr>
        <w:t xml:space="preserve">    </w:t>
      </w:r>
      <w:r>
        <w:rPr>
          <w:color w:val="000000"/>
          <w:sz w:val="28"/>
          <w:szCs w:val="28"/>
        </w:rPr>
        <w:t>Керуючись ст. 93 Бюджетного кодексу України, ст.26 Закону України  «Про місцеве самоврядування в Україні», постановою Кабінету Міністрів України від 11.03.2022 №252 «Деякі питання формування та виконання місцевих бюджетів у період воєнного стану»</w:t>
      </w:r>
      <w:r>
        <w:rPr>
          <w:color w:val="000000"/>
          <w:sz w:val="28"/>
          <w:szCs w:val="28"/>
          <w:lang w:val="uk-UA"/>
        </w:rPr>
        <w:t xml:space="preserve"> (зі</w:t>
      </w:r>
      <w:r>
        <w:rPr>
          <w:color w:val="000000"/>
          <w:sz w:val="28"/>
          <w:szCs w:val="28"/>
        </w:rPr>
        <w:t xml:space="preserve"> змінами</w:t>
      </w:r>
      <w:r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</w:rPr>
        <w:t>, враховуючи звернення Великоолександрівської селищної військової адміністрації Бериславського району Херсонської області від 19.06.2023 №1034,  </w:t>
      </w:r>
      <w:r>
        <w:rPr>
          <w:b/>
          <w:bCs/>
          <w:color w:val="000000"/>
          <w:sz w:val="28"/>
          <w:szCs w:val="28"/>
          <w:lang w:val="uk-UA"/>
        </w:rPr>
        <w:t>сільська</w:t>
      </w:r>
      <w:r>
        <w:rPr>
          <w:b/>
          <w:bCs/>
          <w:color w:val="000000"/>
          <w:sz w:val="28"/>
          <w:szCs w:val="28"/>
        </w:rPr>
        <w:t xml:space="preserve"> рада вирішила: </w:t>
      </w:r>
    </w:p>
    <w:p>
      <w:pPr>
        <w:pStyle w:val="NormalWeb"/>
        <w:spacing w:beforeAutospacing="0" w:before="0" w:afterAutospacing="0" w:after="0"/>
        <w:ind w:firstLine="454"/>
        <w:jc w:val="both"/>
        <w:rPr/>
      </w:pPr>
      <w:r>
        <w:rPr/>
        <w:t> </w:t>
      </w:r>
    </w:p>
    <w:p>
      <w:pPr>
        <w:pStyle w:val="NormalWeb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 Перерозподілити кошторисні призначння </w:t>
      </w:r>
      <w:r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</w:rPr>
        <w:t xml:space="preserve">бюджету </w:t>
      </w:r>
      <w:r>
        <w:rPr>
          <w:sz w:val="28"/>
          <w:szCs w:val="28"/>
          <w:lang w:val="uk-UA"/>
        </w:rPr>
        <w:t>сільської</w:t>
      </w:r>
      <w:r>
        <w:rPr>
          <w:sz w:val="28"/>
          <w:szCs w:val="28"/>
        </w:rPr>
        <w:t xml:space="preserve"> територіальної громади</w:t>
      </w:r>
      <w:r>
        <w:rPr>
          <w:sz w:val="28"/>
          <w:szCs w:val="28"/>
          <w:lang w:val="uk-UA"/>
        </w:rPr>
        <w:t>, передбачені</w:t>
      </w:r>
      <w:r>
        <w:rPr>
          <w:sz w:val="28"/>
          <w:szCs w:val="28"/>
        </w:rPr>
        <w:t xml:space="preserve"> фінансовому </w:t>
      </w:r>
      <w:r>
        <w:rPr>
          <w:sz w:val="28"/>
          <w:szCs w:val="28"/>
          <w:lang w:val="uk-UA"/>
        </w:rPr>
        <w:t xml:space="preserve">відділу сільської ради, </w:t>
      </w:r>
      <w:r>
        <w:rPr>
          <w:sz w:val="28"/>
          <w:szCs w:val="28"/>
        </w:rPr>
        <w:t>а саме: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1.1.Зменшити кошторисні призначення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за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uk-UA"/>
        </w:rPr>
        <w:t xml:space="preserve">ТПКВК МБ </w:t>
      </w:r>
      <w:r>
        <w:rPr>
          <w:rStyle w:val="Rvts11"/>
          <w:rFonts w:cs="Times New Roman" w:ascii="Times New Roman" w:hAnsi="Times New Roman"/>
          <w:b/>
          <w:iCs/>
          <w:sz w:val="28"/>
          <w:szCs w:val="28"/>
          <w:lang w:val="uk-UA"/>
        </w:rPr>
        <w:t>3718710«</w:t>
      </w:r>
      <w:r>
        <w:rPr>
          <w:rStyle w:val="Rvts11"/>
          <w:rFonts w:cs="Times New Roman" w:ascii="Times New Roman" w:hAnsi="Times New Roman"/>
          <w:bCs/>
          <w:iCs/>
          <w:sz w:val="28"/>
          <w:szCs w:val="28"/>
          <w:lang w:val="uk-UA"/>
        </w:rPr>
        <w:t>Резервний фонд місцевого бюджету</w:t>
      </w:r>
      <w:r>
        <w:rPr>
          <w:rStyle w:val="Rvts11"/>
          <w:rFonts w:cs="Times New Roman" w:ascii="Times New Roman" w:hAnsi="Times New Roman"/>
          <w:b/>
          <w:iCs/>
          <w:sz w:val="28"/>
          <w:szCs w:val="28"/>
          <w:lang w:val="uk-UA"/>
        </w:rPr>
        <w:t>»</w:t>
      </w:r>
      <w:r>
        <w:rPr>
          <w:rStyle w:val="Rvts11"/>
          <w:rFonts w:cs="Times New Roman" w:ascii="Times New Roman" w:hAnsi="Times New Roman"/>
          <w:iCs/>
          <w:sz w:val="28"/>
          <w:szCs w:val="28"/>
          <w:lang w:val="uk-UA"/>
        </w:rPr>
        <w:t xml:space="preserve"> на суму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200 000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(двісті тисяч) гривень.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Web"/>
        <w:spacing w:beforeAutospacing="0" w:before="0" w:afterAutospacing="0" w:after="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1.2.Збільшити кошторисні призначення по бюджету розвитку спеціального фонду сільського бюджету за </w:t>
      </w:r>
      <w:r>
        <w:rPr>
          <w:b/>
          <w:bCs/>
          <w:sz w:val="28"/>
          <w:szCs w:val="28"/>
          <w:lang w:val="uk-UA"/>
        </w:rPr>
        <w:t xml:space="preserve">ТПКВК МБ 3719770 </w:t>
      </w:r>
      <w:r>
        <w:rPr>
          <w:sz w:val="28"/>
          <w:szCs w:val="28"/>
          <w:lang w:val="uk-UA"/>
        </w:rPr>
        <w:t>«Інші субвенції з місцевого бюджету»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на суму  </w:t>
      </w:r>
      <w:r>
        <w:rPr>
          <w:b/>
          <w:bCs/>
          <w:sz w:val="28"/>
          <w:szCs w:val="28"/>
          <w:lang w:val="uk-UA"/>
        </w:rPr>
        <w:t>200 000</w:t>
      </w:r>
      <w:r>
        <w:rPr>
          <w:sz w:val="28"/>
          <w:szCs w:val="28"/>
          <w:lang w:val="uk-UA"/>
        </w:rPr>
        <w:t xml:space="preserve"> ( двісті  тисяч) гривень, при цьому здійснити передачу із загального фонду до бюджету розвитку спеціального фонду сільського бюджету на суму </w:t>
      </w:r>
      <w:r>
        <w:rPr>
          <w:b/>
          <w:bCs/>
          <w:sz w:val="28"/>
          <w:szCs w:val="28"/>
          <w:lang w:val="uk-UA"/>
        </w:rPr>
        <w:t>200 000</w:t>
      </w:r>
      <w:r>
        <w:rPr>
          <w:sz w:val="28"/>
          <w:szCs w:val="28"/>
          <w:lang w:val="uk-UA"/>
        </w:rPr>
        <w:t xml:space="preserve"> ( двісті тисяч) гривень.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lang w:val="uk-UA"/>
        </w:rPr>
      </w:pPr>
      <w:r>
        <w:rPr/>
        <w:t> 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1.3.Спрямувати дані кошти у вигляді міжбюджетного трансферту для бюджету Великоолександрівської селищної територіальної громади Херсонської області на реалізацію заходів, пов’язаних із відновленням пошкодженого/зруйнованого внаслідок бойових дій житла в селі Давидів Брід.</w:t>
      </w:r>
    </w:p>
    <w:p>
      <w:pPr>
        <w:pStyle w:val="NormalWeb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pacing w:beforeAutospacing="0" w:before="0" w:afterAutospacing="0" w:after="0"/>
        <w:ind w:firstLine="567"/>
        <w:jc w:val="both"/>
        <w:rPr>
          <w:lang w:val="uk-UA"/>
        </w:rPr>
      </w:pPr>
      <w:r>
        <w:rPr/>
        <w:t> </w:t>
      </w:r>
      <w:bookmarkStart w:id="1" w:name="_Hlk140648139"/>
      <w:bookmarkEnd w:id="1"/>
    </w:p>
    <w:p>
      <w:pPr>
        <w:pStyle w:val="NormalWeb"/>
        <w:spacing w:beforeAutospacing="0" w:before="0" w:afterAutospacing="0" w:after="0"/>
        <w:ind w:firstLine="709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>
        <w:rPr>
          <w:b/>
          <w:bCs/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>Фінансовому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відділу сільської ради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(ГБойчук)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внести</w:t>
      </w:r>
      <w:r>
        <w:rPr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  <w:lang w:val="uk-UA"/>
        </w:rPr>
        <w:t xml:space="preserve"> відповідні зміни до розпису бюджету Поляницької територіальної громади на 2023 рік.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lang w:val="uk-UA"/>
        </w:rPr>
      </w:pPr>
      <w:r>
        <w:rPr/>
        <w:t> </w:t>
      </w:r>
    </w:p>
    <w:p>
      <w:pPr>
        <w:pStyle w:val="Normal"/>
        <w:tabs>
          <w:tab w:val="clear" w:pos="708"/>
          <w:tab w:val="left" w:pos="199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3.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Контроль за виконанням рішення покласти на першого заступника сільського голови  ( А. Маджарина) і постійну комісію сільської ради з питань фінансів, бюджету, інвестиційної та  освітньої діяльності (О. Поляк).</w:t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Поляницький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сільський  голова                                    Микола ПОЛЯК</w:t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/>
      </w:r>
    </w:p>
    <w:sectPr>
      <w:headerReference w:type="default" r:id="rId3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rPr>
        <w:lang w:val="en-US"/>
      </w:rPr>
    </w:pPr>
    <w:r>
      <w:rPr>
        <w:lang w:val="uk-UA"/>
      </w:rPr>
      <w:tab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2a0c98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2a0c98"/>
    <w:rPr/>
  </w:style>
  <w:style w:type="character" w:styleId="Style16">
    <w:name w:val="Гіперпосилання"/>
    <w:basedOn w:val="DefaultParagraphFont"/>
    <w:uiPriority w:val="99"/>
    <w:semiHidden/>
    <w:unhideWhenUsed/>
    <w:rsid w:val="00fa5ec7"/>
    <w:rPr>
      <w:color w:val="0000FF" w:themeColor="hyperlink"/>
      <w:u w:val="single"/>
    </w:rPr>
  </w:style>
  <w:style w:type="character" w:styleId="Rvts11" w:customStyle="1">
    <w:name w:val="rvts11"/>
    <w:qFormat/>
    <w:rsid w:val="00304353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2">
    <w:name w:val="Верхній і нижній колонтитули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2a0c9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6"/>
    <w:uiPriority w:val="99"/>
    <w:unhideWhenUsed/>
    <w:rsid w:val="002a0c9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ocdata" w:customStyle="1">
    <w:name w:val="docdata"/>
    <w:basedOn w:val="Normal"/>
    <w:qFormat/>
    <w:rsid w:val="00151d6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151d6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A019-CCC2-42B0-8275-C57654F7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LibreOffice/7.2.5.2$Windows_X86_64 LibreOffice_project/499f9727c189e6ef3471021d6132d4c694f357e5</Application>
  <AppVersion>15.0000</AppVersion>
  <Pages>2</Pages>
  <Words>249</Words>
  <Characters>1779</Characters>
  <CharactersWithSpaces>2361</CharactersWithSpaces>
  <Paragraphs>26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2023-06-23T08:56:00Z</dcterms:created>
  <dc:creator>Admin</dc:creator>
  <dc:description/>
  <dc:language>uk-UA</dc:language>
  <cp:lastModifiedBy/>
  <cp:lastPrinted>2023-08-02T13:45:00Z</cp:lastPrinted>
  <dcterms:modified xsi:type="dcterms:W3CDTF">2023-08-10T16:46:58Z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