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uk-UA" w:eastAsia="ar-SA"/>
        </w:rPr>
      </w:pPr>
      <w:r>
        <w:rPr/>
        <w:drawing>
          <wp:inline distT="0" distB="0" distL="0" distR="0">
            <wp:extent cx="738505" cy="685800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2832" w:firstLine="708"/>
        <w:rPr>
          <w:rFonts w:ascii="Times New Roman" w:hAnsi="Times New Roman" w:eastAsia="Times New Roman"/>
          <w:b/>
          <w:b/>
          <w:bCs/>
          <w:caps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 xml:space="preserve">        </w:t>
      </w: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>УКРАЇНА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caps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eastAsia="Times New Roman"/>
          <w:b/>
          <w:b/>
          <w:bCs/>
          <w:caps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eastAsia="Times New Roman"/>
          <w:b/>
          <w:b/>
          <w:bCs/>
          <w:caps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>
        <w:rPr>
          <w:rFonts w:eastAsia="Times New Roman" w:ascii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i/>
          <w:i/>
          <w:caps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sz w:val="28"/>
          <w:szCs w:val="28"/>
          <w:lang w:val="uk-UA" w:eastAsia="ru-RU"/>
        </w:rPr>
        <w:t xml:space="preserve">ДВАДцЯТЬ ДЕВ’Ята  СЕСІЯ </w:t>
      </w:r>
      <w:r>
        <w:rPr>
          <w:rFonts w:eastAsia="Times New Roman" w:ascii="Times New Roman" w:hAnsi="Times New Roman"/>
          <w:bCs/>
          <w:i/>
          <w:caps/>
          <w:sz w:val="28"/>
          <w:szCs w:val="28"/>
          <w:lang w:val="uk-UA" w:eastAsia="ru-RU"/>
        </w:rPr>
        <w:t>(ПОЗАЧЕРГОВА)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i/>
          <w:i/>
          <w:sz w:val="28"/>
          <w:szCs w:val="28"/>
          <w:lang w:val="uk-UA" w:eastAsia="ar-SA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  <w:r>
        <w:rPr>
          <w:rFonts w:eastAsia="Times New Roman" w:ascii="Times New Roman" w:hAnsi="Times New Roman"/>
          <w:bCs/>
          <w:i/>
          <w:sz w:val="28"/>
          <w:szCs w:val="28"/>
          <w:lang w:val="uk-UA" w:eastAsia="ar-SA"/>
        </w:rPr>
        <w:t xml:space="preserve">(ПРОЄКТ)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val="uk-UA" w:eastAsia="ar-S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val="uk-UA" w:eastAsia="ar-SA"/>
        </w:rPr>
      </w:pPr>
      <w:r>
        <w:rPr>
          <w:rFonts w:eastAsia="Times New Roman" w:ascii="Times New Roman" w:hAnsi="Times New Roman"/>
          <w:b/>
          <w:sz w:val="28"/>
          <w:szCs w:val="28"/>
          <w:lang w:val="uk-UA" w:eastAsia="ar-SA"/>
        </w:rPr>
        <w:t>від 02 серпня 2023р.</w:t>
        <w:tab/>
        <w:tab/>
        <w:t xml:space="preserve">                                           № ________- 29 - 2023</w:t>
      </w:r>
    </w:p>
    <w:p>
      <w:pPr>
        <w:pStyle w:val="Normal"/>
        <w:spacing w:lineRule="auto" w:line="240" w:before="0" w:after="0"/>
        <w:ind w:hanging="180"/>
        <w:rPr>
          <w:rFonts w:ascii="Times New Roman CYR" w:hAnsi="Times New Roman CYR" w:cs="Times New Roman CYR"/>
          <w:b/>
          <w:b/>
          <w:bCs/>
          <w:lang w:val="uk-UA"/>
        </w:rPr>
      </w:pPr>
      <w:r>
        <w:rPr>
          <w:rFonts w:cs="Times New Roman CYR" w:ascii="Times New Roman CYR" w:hAnsi="Times New Roman CYR"/>
          <w:b/>
          <w:bCs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ab/>
        <w:tab/>
        <w:tab/>
        <w:t xml:space="preserve">    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оренду нерухомого майна 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АТ «Укрпошта»  без проведення аукціону</w:t>
      </w:r>
    </w:p>
    <w:p>
      <w:pPr>
        <w:pStyle w:val="1"/>
        <w:ind w:firstLine="72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Законами України «Про місцеве самоврядування в Україні», «Про оренду державного та комунального майна»,  Порядком передачі в оренду державного та комунального майна, затвердженого постановою Кабінету Міністрів України від 03.06.2020р. №  483, на підставі рішення Поляницької сільської ради  від 24 червня 2021 року № 171-8-2021 «Про затвердження Положення про оренду майна Поляницької сільської ради та забезпечення відносин у сфері оренди комунального майна», розглянувши заяву директора філії Івано-Франківської дирекції АТ «Укрпошта» Рудого М.М від _______ №_________, з метою розміщення приміщення поштового зв’язку в с. Бистриця, враховуючи рекомендації постійної комісії з питань  фінансів, бюджету, інвестиційної та освітньої діяльності,  Поляницька сільська рада</w:t>
      </w:r>
    </w:p>
    <w:p>
      <w:pPr>
        <w:pStyle w:val="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Включити до переліку другого типу нежитлове приміщення площею - 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м.кв., що знаходиться за адресою: урочище Центр, буд 104 В, с. Бистриця, Надвірнянського району Івано-Франківської області, </w:t>
      </w:r>
      <w:r>
        <w:rPr>
          <w:i/>
          <w:color w:val="FF0000"/>
          <w:sz w:val="28"/>
          <w:szCs w:val="28"/>
        </w:rPr>
        <w:t>яке перебуває в комунальній власності Поляницької сільської ради.</w:t>
      </w:r>
    </w:p>
    <w:p>
      <w:pPr>
        <w:pStyle w:val="1"/>
        <w:spacing w:before="0" w:after="0"/>
        <w:jc w:val="both"/>
        <w:rPr>
          <w:i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2.  Передати в оренду без проведення аукціону АТ «Укрпошта» нежитлове приміщення </w:t>
      </w:r>
      <w:r>
        <w:rPr>
          <w:i/>
          <w:color w:val="FF0000"/>
          <w:sz w:val="28"/>
          <w:szCs w:val="28"/>
        </w:rPr>
        <w:t>Поляницької сільської ради (балансоутримувач, власник)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- 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м.кв., що знаходиться за адресою: урочище Центр, буд 104 В, с. Бистриця, Надвірнянського району Івано-Франківської області, </w:t>
      </w:r>
      <w:r>
        <w:rPr>
          <w:i/>
          <w:color w:val="FF0000"/>
          <w:sz w:val="28"/>
          <w:szCs w:val="28"/>
        </w:rPr>
        <w:t>яке перебуває в комунальній власності Поляницької сільської ради.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наступні істотні умови оренди вказаного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єкта нерухомого майна комунальної власності територіальної громади:</w:t>
      </w:r>
    </w:p>
    <w:p>
      <w:pPr>
        <w:pStyle w:val="1"/>
        <w:spacing w:before="0" w:after="0"/>
        <w:ind w:left="851" w:hanging="0"/>
        <w:jc w:val="both"/>
        <w:rPr>
          <w:sz w:val="28"/>
          <w:szCs w:val="28"/>
        </w:rPr>
      </w:pPr>
      <w:r>
        <w:rPr>
          <w:sz w:val="28"/>
          <w:szCs w:val="28"/>
        </w:rPr>
        <w:t>3.1. Орендна плата за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 оренди становить 1 (одну) гривню на рік відповідно до п.10 «Методики розрахунку орендної плати за державне майно  та пропорції її розподілу», затвердженої Постановою КМУ від 04.10.1995р. № 786;</w:t>
      </w:r>
    </w:p>
    <w:p>
      <w:pPr>
        <w:pStyle w:val="1"/>
        <w:spacing w:before="0" w:after="0"/>
        <w:ind w:left="851" w:hanging="0"/>
        <w:jc w:val="both"/>
        <w:rPr>
          <w:sz w:val="28"/>
          <w:szCs w:val="28"/>
        </w:rPr>
      </w:pPr>
      <w:r>
        <w:rPr>
          <w:sz w:val="28"/>
          <w:szCs w:val="28"/>
        </w:rPr>
        <w:t>3.2. Додатково відшкодуванню підлягають витрати на утримання орендованого нерухомого майна та надання комунальних послуг орендарю;</w:t>
      </w:r>
    </w:p>
    <w:p>
      <w:pPr>
        <w:pStyle w:val="1"/>
        <w:spacing w:before="0" w:after="0"/>
        <w:ind w:left="85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Строк оренди становить </w:t>
      </w:r>
      <w:r>
        <w:rPr>
          <w:i/>
          <w:color w:val="FF0000"/>
          <w:sz w:val="28"/>
          <w:szCs w:val="28"/>
        </w:rPr>
        <w:t>5 (п</w:t>
      </w:r>
      <w:r>
        <w:rPr>
          <w:i/>
          <w:color w:val="FF0000"/>
          <w:sz w:val="28"/>
          <w:szCs w:val="28"/>
          <w:lang w:val="ru-RU"/>
        </w:rPr>
        <w:t>’</w:t>
      </w:r>
      <w:r>
        <w:rPr>
          <w:i/>
          <w:color w:val="FF0000"/>
          <w:sz w:val="28"/>
          <w:szCs w:val="28"/>
        </w:rPr>
        <w:t>ять) років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 моменту укладення договору оренди нерухомого майна;</w:t>
      </w:r>
    </w:p>
    <w:p>
      <w:pPr>
        <w:pStyle w:val="1"/>
        <w:spacing w:before="0" w:after="0"/>
        <w:ind w:left="851" w:hanging="0"/>
        <w:jc w:val="both"/>
        <w:rPr>
          <w:sz w:val="28"/>
          <w:szCs w:val="28"/>
        </w:rPr>
      </w:pPr>
      <w:r>
        <w:rPr>
          <w:sz w:val="28"/>
          <w:szCs w:val="28"/>
        </w:rPr>
        <w:t>3.4. Цільове призначення використання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єкту – для розміщення відділення поштового зв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язку. 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Начальниці відділу юридичного забезпечення та персоналу Мірус А.П,   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Доручити сільському голові Поляку М.М. укласти договір оренди нерухомого майна, що зазначене у пункті 1 цього рішення з директором філії Івано-Франківської дирекції АТ «Укрпошта» Рудим М.М. на виконання умов цього рішення та у відповідності до чинного законодавства. 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Контроль за виконанням цього рішення покласти на постійну комісію з питань фінансів, бюджету, інвестиційної та освітньої діяльності (Поляк О.М.).</w:t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1117" w:leader="none"/>
        </w:tabs>
        <w:spacing w:before="0" w:after="480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Поляницький сільський голова                                               Микола ПОЛЯК</w:t>
      </w:r>
    </w:p>
    <w:p>
      <w:pPr>
        <w:pStyle w:val="Normal"/>
        <w:shd w:val="clear" w:color="auto" w:fill="FFFFFF"/>
        <w:spacing w:lineRule="auto" w:line="240" w:before="0" w:after="225"/>
        <w:textAlignment w:val="baseline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uk-U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561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0d561e"/>
    <w:rPr>
      <w:rFonts w:ascii="Times New Roman" w:hAnsi="Times New Roman" w:eastAsia="Times New Roman" w:cs="Times New Roman"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0d561e"/>
    <w:pPr>
      <w:widowControl w:val="false"/>
      <w:spacing w:lineRule="auto" w:line="259" w:before="0" w:after="220"/>
    </w:pPr>
    <w:rPr>
      <w:rFonts w:ascii="Times New Roman" w:hAnsi="Times New Roman" w:eastAsia="Times New Roman"/>
      <w:sz w:val="26"/>
      <w:szCs w:val="26"/>
      <w:lang w:val="uk-UA"/>
    </w:rPr>
  </w:style>
  <w:style w:type="paragraph" w:styleId="NoSpacing">
    <w:name w:val="No Spacing"/>
    <w:uiPriority w:val="1"/>
    <w:qFormat/>
    <w:rsid w:val="000d561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LibreOffice/7.2.5.2$Windows_X86_64 LibreOffice_project/499f9727c189e6ef3471021d6132d4c694f357e5</Application>
  <AppVersion>15.0000</AppVersion>
  <Pages>2</Pages>
  <Words>395</Words>
  <Characters>2640</Characters>
  <CharactersWithSpaces>3141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2023-07-27T10:48:00Z</dcterms:created>
  <dc:creator>Користувач</dc:creator>
  <dc:description/>
  <dc:language>uk-UA</dc:language>
  <cp:lastModifiedBy/>
  <cp:lastPrinted>2023-08-02T05:47:00Z</cp:lastPrinted>
  <dcterms:modified xsi:type="dcterms:W3CDTF">2023-08-02T15:13:18Z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