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left="-284" w:hanging="0"/>
        <w:jc w:val="center"/>
        <w:rPr>
          <w:szCs w:val="28"/>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1.5pt;height:42.75pt;mso-wrap-distance-right:0pt" filled="f" o:ole="">
            <v:imagedata r:id="rId3" o:title=""/>
          </v:shape>
          <o:OLEObject Type="Embed" ProgID="Word.Picture.8" ShapeID="ole_rId2" DrawAspect="Content" ObjectID="_932915761" r:id="rId2"/>
        </w:object>
      </w:r>
    </w:p>
    <w:p>
      <w:pPr>
        <w:pStyle w:val="Normal"/>
        <w:ind w:left="-284" w:hanging="0"/>
        <w:jc w:val="center"/>
        <w:rPr>
          <w:b/>
          <w:b/>
          <w:bCs/>
          <w:szCs w:val="28"/>
        </w:rPr>
      </w:pPr>
      <w:r>
        <w:rPr>
          <w:b/>
          <w:bCs/>
          <w:szCs w:val="28"/>
        </w:rPr>
        <w:t>УКРАЇНА</w:t>
      </w:r>
    </w:p>
    <w:p>
      <w:pPr>
        <w:pStyle w:val="Normal"/>
        <w:ind w:left="-284" w:firstLine="454"/>
        <w:jc w:val="center"/>
        <w:rPr>
          <w:b/>
          <w:b/>
          <w:szCs w:val="28"/>
        </w:rPr>
      </w:pPr>
      <w:r>
        <w:rPr>
          <w:b/>
          <w:szCs w:val="28"/>
        </w:rPr>
        <w:t>ПОЛЯНИЦЬКОЇ СІЛЬСЬКОЇ РАДИ</w:t>
      </w:r>
    </w:p>
    <w:p>
      <w:pPr>
        <w:pStyle w:val="Normal"/>
        <w:ind w:left="-284" w:firstLine="454"/>
        <w:jc w:val="center"/>
        <w:rPr>
          <w:b/>
          <w:b/>
          <w:szCs w:val="28"/>
        </w:rPr>
      </w:pPr>
      <w:r>
        <w:rPr>
          <w:b/>
          <w:szCs w:val="28"/>
        </w:rPr>
        <w:t xml:space="preserve"> </w:t>
      </w:r>
      <w:r>
        <w:rPr>
          <w:b/>
          <w:szCs w:val="28"/>
        </w:rPr>
        <w:t xml:space="preserve">НАДВІРНЯНСЬКОГО РАЙОНУ  ІВАНО-ФРАНКІВСЬКОЇ ОБЛАСТІ  </w:t>
      </w:r>
      <w:r>
        <w:rPr>
          <w:b/>
          <w:bCs/>
          <w:szCs w:val="28"/>
        </w:rPr>
        <w:t xml:space="preserve">ВИКОНАВЧИЙ КОМІТЕТ </w:t>
      </w:r>
    </w:p>
    <w:p>
      <w:pPr>
        <w:pStyle w:val="Normal"/>
        <w:ind w:left="-284" w:firstLine="454"/>
        <w:rPr>
          <w:b/>
          <w:b/>
          <w:szCs w:val="28"/>
        </w:rPr>
      </w:pPr>
      <w:r>
        <w:rPr>
          <w:b/>
          <w:szCs w:val="28"/>
        </w:rPr>
        <w:t xml:space="preserve">                                                    </w:t>
      </w:r>
      <w:r>
        <w:rPr>
          <w:b/>
          <w:szCs w:val="28"/>
        </w:rPr>
        <w:t xml:space="preserve">РІШЕННЯ </w:t>
      </w:r>
    </w:p>
    <w:p>
      <w:pPr>
        <w:pStyle w:val="Normal"/>
        <w:ind w:left="-284" w:firstLine="454"/>
        <w:jc w:val="center"/>
        <w:rPr>
          <w:b/>
          <w:b/>
          <w:szCs w:val="28"/>
        </w:rPr>
      </w:pPr>
      <w:r>
        <w:rPr>
          <w:b/>
          <w:szCs w:val="28"/>
        </w:rPr>
      </w:r>
    </w:p>
    <w:p>
      <w:pPr>
        <w:pStyle w:val="Normal"/>
        <w:ind w:left="-284" w:firstLine="454"/>
        <w:rPr>
          <w:b/>
          <w:b/>
          <w:szCs w:val="28"/>
          <w:lang w:eastAsia="uk-UA"/>
        </w:rPr>
      </w:pPr>
      <w:r>
        <w:rPr>
          <w:b/>
          <w:szCs w:val="28"/>
        </w:rPr>
        <w:t xml:space="preserve">від    12.09.2023                     </w:t>
      </w:r>
      <w:r>
        <w:rPr>
          <w:b/>
          <w:szCs w:val="28"/>
          <w:lang w:eastAsia="uk-UA"/>
        </w:rPr>
        <w:t>с. Поляниця                              №  67</w:t>
      </w:r>
    </w:p>
    <w:p>
      <w:pPr>
        <w:pStyle w:val="Rvps441"/>
        <w:shd w:val="clear" w:color="auto" w:fill="FFFFFF"/>
        <w:spacing w:beforeAutospacing="0" w:before="0" w:afterAutospacing="0" w:after="0"/>
        <w:ind w:left="-284" w:right="4815" w:hanging="0"/>
        <w:rPr>
          <w:rStyle w:val="Rvts7"/>
          <w:color w:val="000000"/>
          <w:sz w:val="28"/>
          <w:szCs w:val="28"/>
          <w:lang w:val="uk-UA"/>
        </w:rPr>
      </w:pPr>
      <w:r>
        <w:rPr>
          <w:color w:val="000000"/>
          <w:sz w:val="28"/>
          <w:szCs w:val="28"/>
          <w:lang w:val="uk-UA"/>
        </w:rPr>
      </w:r>
    </w:p>
    <w:p>
      <w:pPr>
        <w:pStyle w:val="Normal"/>
        <w:widowControl/>
        <w:bidi w:val="0"/>
        <w:spacing w:lineRule="auto" w:line="240" w:before="0" w:after="0"/>
        <w:ind w:left="0" w:right="4195" w:hanging="0"/>
        <w:jc w:val="both"/>
        <w:rPr>
          <w:rStyle w:val="Rvts7"/>
          <w:b/>
          <w:b/>
          <w:bCs/>
          <w:color w:val="000000"/>
          <w:szCs w:val="28"/>
        </w:rPr>
      </w:pPr>
      <w:r>
        <w:rPr>
          <w:rStyle w:val="Rvts7"/>
          <w:b/>
          <w:bCs/>
          <w:color w:val="000000"/>
          <w:szCs w:val="28"/>
        </w:rPr>
        <w:t>Про підсумки роботи закладів освіти у 2022-2023 н.р. та підготовку закладів освіти до нового 2023-2024 н.р.</w:t>
      </w:r>
    </w:p>
    <w:p>
      <w:pPr>
        <w:pStyle w:val="Normal"/>
        <w:ind w:hanging="0"/>
        <w:rPr>
          <w:rStyle w:val="Rvts7"/>
          <w:b/>
          <w:b/>
          <w:bCs/>
          <w:color w:val="000000"/>
          <w:szCs w:val="28"/>
        </w:rPr>
      </w:pPr>
      <w:r>
        <w:rPr>
          <w:b/>
          <w:bCs/>
          <w:color w:val="000000"/>
          <w:szCs w:val="28"/>
        </w:rPr>
      </w:r>
    </w:p>
    <w:p>
      <w:pPr>
        <w:pStyle w:val="Normal"/>
        <w:ind w:firstLine="1134"/>
        <w:rPr>
          <w:rStyle w:val="Rvts7"/>
          <w:color w:val="000000"/>
          <w:szCs w:val="28"/>
        </w:rPr>
      </w:pPr>
      <w:r>
        <w:rPr>
          <w:rStyle w:val="Rvts7"/>
          <w:color w:val="000000"/>
          <w:szCs w:val="28"/>
        </w:rPr>
        <w:t xml:space="preserve">Керуючись ст.32 Закону України «Про місцеве самоврядування в Україні», на виконання Розпорядження Поляницького сільського голови «Про перевірку готовності закладів освіти Поляницької сільської ради до нового 2023-2024 навчального року» </w:t>
      </w:r>
      <w:r>
        <w:rPr>
          <w:color w:val="000000"/>
          <w:szCs w:val="28"/>
        </w:rPr>
        <w:t>від 31.07.2023р. № 93-р</w:t>
      </w:r>
      <w:r>
        <w:rPr>
          <w:rStyle w:val="Rvts7"/>
          <w:color w:val="000000"/>
          <w:szCs w:val="28"/>
        </w:rPr>
        <w:t>, з метою забезпечення організованої роботи закладів освіти Поляницької сільської ради у новому 2023-2024 н.р., виконавчий комітет сільської ради</w:t>
      </w:r>
    </w:p>
    <w:p>
      <w:pPr>
        <w:pStyle w:val="Normal"/>
        <w:ind w:hanging="0"/>
        <w:rPr>
          <w:rStyle w:val="Rvts7"/>
          <w:b/>
          <w:b/>
          <w:bCs/>
          <w:color w:val="000000"/>
          <w:szCs w:val="28"/>
        </w:rPr>
      </w:pPr>
      <w:r>
        <w:rPr>
          <w:b/>
          <w:bCs/>
          <w:color w:val="000000"/>
          <w:szCs w:val="28"/>
        </w:rPr>
      </w:r>
    </w:p>
    <w:p>
      <w:pPr>
        <w:pStyle w:val="Normal"/>
        <w:ind w:hanging="0"/>
        <w:rPr>
          <w:rStyle w:val="Rvts7"/>
          <w:b/>
          <w:b/>
          <w:bCs/>
          <w:color w:val="000000"/>
          <w:szCs w:val="28"/>
        </w:rPr>
      </w:pPr>
      <w:r>
        <w:rPr>
          <w:rStyle w:val="Rvts7"/>
          <w:b/>
          <w:bCs/>
          <w:color w:val="000000"/>
          <w:szCs w:val="28"/>
        </w:rPr>
        <w:t>ВИРІШИВ:</w:t>
      </w:r>
    </w:p>
    <w:p>
      <w:pPr>
        <w:pStyle w:val="ListParagraph"/>
        <w:numPr>
          <w:ilvl w:val="0"/>
          <w:numId w:val="1"/>
        </w:numPr>
        <w:rPr/>
      </w:pPr>
      <w:r>
        <w:rPr/>
        <w:t>Взяти до відома довідку відділу освіти, культури, молоді та спорту Поляницької сільської ради про підсумки роботи закладів освіти у 2022-2023 н.р. (додаток 1) та довідку про готовність закладів освіти Поляницької сільської ради до нового 2023-2024 н.р. (додаток 2).</w:t>
      </w:r>
    </w:p>
    <w:p>
      <w:pPr>
        <w:pStyle w:val="ListParagraph"/>
        <w:numPr>
          <w:ilvl w:val="0"/>
          <w:numId w:val="1"/>
        </w:numPr>
        <w:rPr/>
      </w:pPr>
      <w:r>
        <w:rPr/>
        <w:t>Відділу освіти, культури, молоді та спорту Поляницької сільської ради (Галина КЛИМОВИЧ) вжити заходів щодо якісної підготовки  закладів освіти до початку нового 2023-2024 н.р.:</w:t>
      </w:r>
    </w:p>
    <w:p>
      <w:pPr>
        <w:pStyle w:val="ListParagraph"/>
        <w:numPr>
          <w:ilvl w:val="1"/>
          <w:numId w:val="1"/>
        </w:numPr>
        <w:spacing w:before="240" w:after="0"/>
        <w:contextualSpacing/>
        <w:rPr/>
      </w:pPr>
      <w:r>
        <w:rPr/>
        <w:t xml:space="preserve">Сформувати мережу закладів освіти на 2023-2024 н.р.                              ( станом на 05 вересня 2023 р.) </w:t>
      </w:r>
    </w:p>
    <w:p>
      <w:pPr>
        <w:pStyle w:val="ListParagraph"/>
        <w:numPr>
          <w:ilvl w:val="1"/>
          <w:numId w:val="1"/>
        </w:numPr>
        <w:rPr/>
      </w:pPr>
      <w:r>
        <w:rPr/>
        <w:t>Провести до 15 вересня 2023 р. облік дітей шкільного віку та учнів відповідно до вимог постанови  Кабінету Міністрів України «Про затвердження Порядку ведення обліку дітей шкільного віку та учнів» (зі змінами) від 13.09.2017р. №684.</w:t>
      </w:r>
    </w:p>
    <w:p>
      <w:pPr>
        <w:pStyle w:val="ListParagraph"/>
        <w:numPr>
          <w:ilvl w:val="1"/>
          <w:numId w:val="1"/>
        </w:numPr>
        <w:rPr/>
      </w:pPr>
      <w:r>
        <w:rPr/>
        <w:t>Проаналізувати стан охоплення дітей дошкільною освітою та вжити невідкладних заходів щодо максимального залучення дітей 5-річного віку до різних форм дошкільної освіти (до 15 вересня 2023 р.)</w:t>
      </w:r>
    </w:p>
    <w:p>
      <w:pPr>
        <w:pStyle w:val="ListParagraph"/>
        <w:numPr>
          <w:ilvl w:val="1"/>
          <w:numId w:val="1"/>
        </w:numPr>
        <w:rPr/>
      </w:pPr>
      <w:r>
        <w:rPr/>
        <w:t>Проаналізувати стан здобуття повної загальної середньої освіти та вжити заходів щодо продовження навчання та працевлаштування випускників шкіл, зокрема дітей-сиріт та дітей, позбавлених батьківського піклування (до 15 вересня 2023 р.)</w:t>
      </w:r>
    </w:p>
    <w:p>
      <w:pPr>
        <w:pStyle w:val="ListParagraph"/>
        <w:numPr>
          <w:ilvl w:val="1"/>
          <w:numId w:val="1"/>
        </w:numPr>
        <w:rPr/>
      </w:pPr>
      <w:r>
        <w:rPr/>
        <w:t>Здійснити передбачені чинним законодавством виплати дітям-сиротам та дітям, позбавленим батьківського піклування, не порушуючи терміни.</w:t>
      </w:r>
    </w:p>
    <w:p>
      <w:pPr>
        <w:pStyle w:val="ListParagraph"/>
        <w:numPr>
          <w:ilvl w:val="1"/>
          <w:numId w:val="1"/>
        </w:numPr>
        <w:rPr/>
      </w:pPr>
      <w:r>
        <w:rPr/>
        <w:t>Вжити заходів щодо забезпечення рівного доступу до якісної освіти дітей з особливими освітніми потребами та продовжити роботу щодо організації інклюзивного навчання, відповідно до потреби відкрити інклюзивні класи та дошкільні групи для осіб з ООП.</w:t>
      </w:r>
    </w:p>
    <w:p>
      <w:pPr>
        <w:pStyle w:val="ListParagraph"/>
        <w:numPr>
          <w:ilvl w:val="1"/>
          <w:numId w:val="1"/>
        </w:numPr>
        <w:rPr/>
      </w:pPr>
      <w:r>
        <w:rPr/>
        <w:t xml:space="preserve">Забезпечити створення належних безпечних умов для організації освітнього процесу у закладах освіти. </w:t>
      </w:r>
    </w:p>
    <w:p>
      <w:pPr>
        <w:pStyle w:val="ListParagraph"/>
        <w:numPr>
          <w:ilvl w:val="1"/>
          <w:numId w:val="1"/>
        </w:numPr>
        <w:rPr/>
      </w:pPr>
      <w:r>
        <w:rPr/>
        <w:t>Вжити заходів щодо належного доступу до мережі Інтернет.</w:t>
      </w:r>
    </w:p>
    <w:p>
      <w:pPr>
        <w:pStyle w:val="ListParagraph"/>
        <w:numPr>
          <w:ilvl w:val="1"/>
          <w:numId w:val="1"/>
        </w:numPr>
        <w:rPr/>
      </w:pPr>
      <w:r>
        <w:rPr/>
        <w:t>Забезпечити неухильне дотримання правил техніки безпеки та санітарно-гігієнічних норм, протиепідемічних заходів в  закладах освіти для збереження і зміцнення здоров’я дітей.</w:t>
      </w:r>
    </w:p>
    <w:p>
      <w:pPr>
        <w:pStyle w:val="ListParagraph"/>
        <w:numPr>
          <w:ilvl w:val="1"/>
          <w:numId w:val="1"/>
        </w:numPr>
        <w:rPr/>
      </w:pPr>
      <w:r>
        <w:rPr/>
        <w:t>Вжити заходів щодо забезпечення дотримання правил пожежної безпеки в закладах освіти.</w:t>
      </w:r>
    </w:p>
    <w:p>
      <w:pPr>
        <w:pStyle w:val="ListParagraph"/>
        <w:numPr>
          <w:ilvl w:val="1"/>
          <w:numId w:val="1"/>
        </w:numPr>
        <w:rPr/>
      </w:pPr>
      <w:r>
        <w:rPr/>
        <w:t>Забезпечити підвезення учнів до закладів загальної середньої освіти та у зворотному напрямі згідно з вимогами Санітарного регламенту, затвердженого наказом МОЗ України від 25.09.2020 року №2205 та педагогічних працівників у сільській місцевості до місця роботи і у зворотному напрямі.</w:t>
      </w:r>
    </w:p>
    <w:p>
      <w:pPr>
        <w:pStyle w:val="ListParagraph"/>
        <w:ind w:left="1440" w:hanging="0"/>
        <w:rPr/>
      </w:pPr>
      <w:r>
        <w:rPr/>
      </w:r>
    </w:p>
    <w:p>
      <w:pPr>
        <w:pStyle w:val="ListParagraph"/>
        <w:numPr>
          <w:ilvl w:val="0"/>
          <w:numId w:val="1"/>
        </w:numPr>
        <w:rPr/>
      </w:pPr>
      <w:r>
        <w:rPr/>
        <w:t xml:space="preserve">Відділу освіти, культури, молоді та спорту Поляницької сільської ради (Г.КЛИМОВИЧ) забезпечити оформлення актів готовності закладів освіти до нового 2023-2024 н.р.  </w:t>
      </w:r>
      <w:bookmarkStart w:id="0" w:name="_GoBack"/>
      <w:bookmarkEnd w:id="0"/>
    </w:p>
    <w:p>
      <w:pPr>
        <w:pStyle w:val="ListParagraph"/>
        <w:numPr>
          <w:ilvl w:val="0"/>
          <w:numId w:val="1"/>
        </w:numPr>
        <w:rPr/>
      </w:pPr>
      <w:r>
        <w:rPr/>
        <w:t>Координацію роботи та узагальнення інформації щодо виконання рішення покласти на начальника відділу освіти, культури, молоді та спорту Галину КЛИМОВИЧ.</w:t>
      </w:r>
    </w:p>
    <w:p>
      <w:pPr>
        <w:pStyle w:val="ListParagraph"/>
        <w:numPr>
          <w:ilvl w:val="0"/>
          <w:numId w:val="1"/>
        </w:numPr>
        <w:rPr>
          <w:szCs w:val="28"/>
        </w:rPr>
      </w:pPr>
      <w:r>
        <w:rPr/>
        <w:t xml:space="preserve">Контроль за виконанням рішення покласти на </w:t>
      </w:r>
      <w:r>
        <w:rPr>
          <w:bCs/>
          <w:szCs w:val="28"/>
        </w:rPr>
        <w:t>керуючу справами виконкому Поляницької сільської ради Наталію ГРИНЮК.</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TMLPreformatted"/>
        <w:rPr>
          <w:rFonts w:ascii="Times New Roman" w:hAnsi="Times New Roman" w:cs="Times New Roman"/>
          <w:b/>
          <w:b/>
          <w:bCs/>
          <w:sz w:val="28"/>
          <w:szCs w:val="28"/>
        </w:rPr>
      </w:pPr>
      <w:r>
        <w:rPr>
          <w:rFonts w:cs="Times New Roman" w:ascii="Times New Roman" w:hAnsi="Times New Roman"/>
          <w:b/>
          <w:bCs/>
          <w:sz w:val="28"/>
          <w:szCs w:val="28"/>
        </w:rPr>
        <w:t>Поляницький сільський голова                                            Микола ПОЛЯК</w:t>
      </w:r>
    </w:p>
    <w:p>
      <w:pPr>
        <w:pStyle w:val="Normal"/>
        <w:rPr/>
      </w:pPr>
      <w:r>
        <w:rPr/>
      </w:r>
    </w:p>
    <w:p>
      <w:pPr>
        <w:pStyle w:val="Normal"/>
        <w:ind w:left="720" w:hanging="0"/>
        <w:rPr/>
      </w:pPr>
      <w:r>
        <w:rPr/>
      </w:r>
    </w:p>
    <w:p>
      <w:pPr>
        <w:pStyle w:val="Normal"/>
        <w:rPr/>
      </w:pPr>
      <w:r>
        <w:rPr/>
      </w:r>
    </w:p>
    <w:p>
      <w:pPr>
        <w:pStyle w:val="Normal"/>
        <w:rPr/>
      </w:pPr>
      <w:r>
        <w:rPr/>
      </w:r>
    </w:p>
    <w:p>
      <w:pPr>
        <w:pStyle w:val="Normal"/>
        <w:rPr/>
      </w:pPr>
      <w:r>
        <w:rPr/>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ourier New">
    <w:charset w:val="cc"/>
    <w:family w:val="roman"/>
    <w:pitch w:val="variable"/>
  </w:font>
  <w:font w:name="Liberation Sans">
    <w:altName w:val="Arial"/>
    <w:charset w:val="cc"/>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color w:val="000000"/>
      </w:r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4320" w:hanging="180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8312b"/>
    <w:pPr>
      <w:widowControl/>
      <w:bidi w:val="0"/>
      <w:spacing w:lineRule="auto" w:line="240" w:before="0" w:after="0"/>
      <w:ind w:firstLine="454"/>
      <w:jc w:val="both"/>
    </w:pPr>
    <w:rPr>
      <w:rFonts w:ascii="Times New Roman" w:hAnsi="Times New Roman" w:eastAsia="Times New Roman" w:cs="Times New Roman"/>
      <w:color w:val="auto"/>
      <w:kern w:val="0"/>
      <w:sz w:val="28"/>
      <w:szCs w:val="24"/>
      <w:lang w:val="uk-UA" w:eastAsia="ru-RU" w:bidi="ar-SA"/>
    </w:rPr>
  </w:style>
  <w:style w:type="character" w:styleId="DefaultParagraphFont" w:default="1">
    <w:name w:val="Default Paragraph Font"/>
    <w:uiPriority w:val="1"/>
    <w:semiHidden/>
    <w:unhideWhenUsed/>
    <w:qFormat/>
    <w:rPr/>
  </w:style>
  <w:style w:type="character" w:styleId="Rvts7" w:customStyle="1">
    <w:name w:val="rvts7"/>
    <w:basedOn w:val="DefaultParagraphFont"/>
    <w:qFormat/>
    <w:rsid w:val="0088312b"/>
    <w:rPr/>
  </w:style>
  <w:style w:type="character" w:styleId="HTML" w:customStyle="1">
    <w:name w:val="Стандартний HTML Знак"/>
    <w:basedOn w:val="DefaultParagraphFont"/>
    <w:link w:val="HTML"/>
    <w:qFormat/>
    <w:rsid w:val="0088312b"/>
    <w:rPr>
      <w:rFonts w:ascii="Courier New" w:hAnsi="Courier New" w:eastAsia="Times New Roman" w:cs="Courier New"/>
      <w:sz w:val="20"/>
      <w:szCs w:val="20"/>
      <w:lang w:val="uk-UA" w:eastAsia="uk-UA"/>
    </w:rPr>
  </w:style>
  <w:style w:type="paragraph" w:styleId="Style14">
    <w:name w:val="Заголовок"/>
    <w:basedOn w:val="Normal"/>
    <w:next w:val="Style15"/>
    <w:qFormat/>
    <w:pPr>
      <w:keepNext w:val="true"/>
      <w:spacing w:before="240" w:after="120"/>
    </w:pPr>
    <w:rPr>
      <w:rFonts w:ascii="Liberation Sans" w:hAnsi="Liberation Sans" w:eastAsia="Microsoft YaHei" w:cs="Lucida Sans"/>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Lucida Sans"/>
    </w:rPr>
  </w:style>
  <w:style w:type="paragraph" w:styleId="Style17">
    <w:name w:val="Caption"/>
    <w:basedOn w:val="Normal"/>
    <w:qFormat/>
    <w:pPr>
      <w:suppressLineNumbers/>
      <w:spacing w:before="120" w:after="120"/>
    </w:pPr>
    <w:rPr>
      <w:rFonts w:cs="Lucida Sans"/>
      <w:i/>
      <w:iCs/>
      <w:sz w:val="24"/>
      <w:szCs w:val="24"/>
    </w:rPr>
  </w:style>
  <w:style w:type="paragraph" w:styleId="Style18">
    <w:name w:val="Покажчик"/>
    <w:basedOn w:val="Normal"/>
    <w:qFormat/>
    <w:pPr>
      <w:suppressLineNumbers/>
    </w:pPr>
    <w:rPr>
      <w:rFonts w:cs="Lucida Sans"/>
      <w:lang w:val="zxx" w:eastAsia="zxx" w:bidi="zxx"/>
    </w:rPr>
  </w:style>
  <w:style w:type="paragraph" w:styleId="Rvps441" w:customStyle="1">
    <w:name w:val="rvps441"/>
    <w:basedOn w:val="Normal"/>
    <w:qFormat/>
    <w:rsid w:val="0088312b"/>
    <w:pPr>
      <w:spacing w:beforeAutospacing="1" w:afterAutospacing="1"/>
      <w:ind w:hanging="0"/>
      <w:jc w:val="left"/>
    </w:pPr>
    <w:rPr>
      <w:sz w:val="24"/>
      <w:lang w:val="ru-RU"/>
    </w:rPr>
  </w:style>
  <w:style w:type="paragraph" w:styleId="ListParagraph">
    <w:name w:val="List Paragraph"/>
    <w:basedOn w:val="Normal"/>
    <w:uiPriority w:val="34"/>
    <w:qFormat/>
    <w:rsid w:val="0088312b"/>
    <w:pPr>
      <w:spacing w:before="0" w:after="0"/>
      <w:ind w:left="720" w:firstLine="454"/>
      <w:contextualSpacing/>
    </w:pPr>
    <w:rPr/>
  </w:style>
  <w:style w:type="paragraph" w:styleId="HTMLPreformatted">
    <w:name w:val="HTML Preformatted"/>
    <w:basedOn w:val="Normal"/>
    <w:link w:val="HTML0"/>
    <w:qFormat/>
    <w:rsid w:val="0088312b"/>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jc w:val="left"/>
    </w:pPr>
    <w:rPr>
      <w:rFonts w:ascii="Courier New" w:hAnsi="Courier New" w:cs="Courier New"/>
      <w:sz w:val="20"/>
      <w:szCs w:val="20"/>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LibreOffice/7.2.5.2$Windows_X86_64 LibreOffice_project/499f9727c189e6ef3471021d6132d4c694f357e5</Application>
  <AppVersion>15.0000</AppVersion>
  <Pages>2</Pages>
  <Words>459</Words>
  <Characters>3021</Characters>
  <CharactersWithSpaces>3628</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2023-09-12T10:56:00Z</dcterms:created>
  <dc:creator>Comp-4</dc:creator>
  <dc:description/>
  <dc:language>uk-UA</dc:language>
  <cp:lastModifiedBy/>
  <dcterms:modified xsi:type="dcterms:W3CDTF">2023-09-18T11:14:01Z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