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A0583" w14:textId="3A303586" w:rsidR="0092371D" w:rsidRPr="00433184" w:rsidRDefault="002D2E5A" w:rsidP="00B21390">
      <w:pPr>
        <w:pStyle w:val="6"/>
        <w:rPr>
          <w:lang w:eastAsia="uk-UA"/>
        </w:rPr>
      </w:pPr>
      <w:r>
        <w:rPr>
          <w:lang w:val="uk-UA" w:eastAsia="uk-UA"/>
        </w:rPr>
        <w:t xml:space="preserve">                            </w:t>
      </w:r>
      <w:r w:rsidR="008532EB">
        <w:rPr>
          <w:lang w:val="uk-UA" w:eastAsia="uk-UA"/>
        </w:rPr>
        <w:t xml:space="preserve">                     </w:t>
      </w:r>
      <w:r w:rsidR="003E07A0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4F28407B" w:rsidR="0092371D" w:rsidRPr="00433184" w:rsidRDefault="000A79F4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27BCBD26">
            <wp:simplePos x="0" y="0"/>
            <wp:positionH relativeFrom="column">
              <wp:posOffset>2701290</wp:posOffset>
            </wp:positionH>
            <wp:positionV relativeFrom="paragraph">
              <wp:posOffset>30480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1D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1B7CBA79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B7EADE" w14:textId="77777777" w:rsidR="0092371D" w:rsidRPr="00071690" w:rsidRDefault="0092371D" w:rsidP="009B0B3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5BDB2F56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02B3EFA1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417A30D2" w:rsidR="0092371D" w:rsidRPr="00071690" w:rsidRDefault="001E6756" w:rsidP="0092371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Тридцята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СЕСІЯ</w:t>
      </w:r>
    </w:p>
    <w:p w14:paraId="480FB061" w14:textId="15EE3D77" w:rsidR="0092371D" w:rsidRPr="00071690" w:rsidRDefault="00AC2F60" w:rsidP="00AC2F6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="00240347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="0092371D"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1CEE497D" w14:textId="62431FB6" w:rsidR="0092371D" w:rsidRPr="00CC0B03" w:rsidRDefault="0092371D" w:rsidP="0092371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="00CC0B03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="00CC0B03"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6A127DB0" w14:textId="1C9480E5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3861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1E67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854B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15</w:t>
      </w:r>
      <w:r w:rsidR="00594B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.09.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3C5179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E67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594B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575</w:t>
      </w:r>
      <w:r w:rsidR="001E67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403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1E67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30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</w:p>
    <w:p w14:paraId="626CC83E" w14:textId="097B7BDD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24AD44F" w14:textId="3A0B1076" w:rsidR="00FB1147" w:rsidRPr="000933B0" w:rsidRDefault="00600F1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0BBF8FC1" w14:textId="7D47442D" w:rsidR="00FB1147" w:rsidRPr="000933B0" w:rsidRDefault="00FB1147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</w:t>
      </w:r>
      <w:r w:rsidR="003F2E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</w:p>
    <w:p w14:paraId="743C7D5E" w14:textId="77D10654" w:rsidR="00B308A0" w:rsidRPr="000933B0" w:rsidRDefault="008607B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1338B370" w14:textId="605DB564" w:rsidR="00096310" w:rsidRDefault="00A07945" w:rsidP="00D57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6049C0B" w14:textId="79E2F5E2" w:rsidR="00B005C9" w:rsidRDefault="00B005C9" w:rsidP="00D57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C72137F" w14:textId="6EA36976" w:rsidR="00096310" w:rsidRDefault="00E4537C" w:rsidP="0009631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5064727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96310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</w:t>
      </w:r>
      <w:bookmarkStart w:id="1" w:name="_Hlk134173254"/>
      <w:r w:rsidR="00096310">
        <w:rPr>
          <w:rFonts w:ascii="Times New Roman" w:hAnsi="Times New Roman"/>
          <w:sz w:val="28"/>
          <w:szCs w:val="28"/>
          <w:lang w:val="uk-UA"/>
        </w:rPr>
        <w:t xml:space="preserve">плану </w:t>
      </w:r>
      <w:bookmarkStart w:id="2" w:name="_Hlk139533888"/>
      <w:r w:rsidR="00096310">
        <w:rPr>
          <w:rFonts w:ascii="Times New Roman" w:hAnsi="Times New Roman"/>
          <w:sz w:val="28"/>
          <w:szCs w:val="28"/>
          <w:lang w:val="uk-UA"/>
        </w:rPr>
        <w:t>доходів по бюджету розвитку спеціального фонду сільського бюджету</w:t>
      </w:r>
      <w:bookmarkEnd w:id="1"/>
      <w:r w:rsidR="000963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96310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09631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bookmarkEnd w:id="2"/>
      <w:r w:rsidR="00096310">
        <w:rPr>
          <w:rFonts w:ascii="Times New Roman" w:hAnsi="Times New Roman"/>
          <w:sz w:val="28"/>
          <w:szCs w:val="28"/>
          <w:lang w:val="uk-UA"/>
        </w:rPr>
        <w:t xml:space="preserve"> на  </w:t>
      </w:r>
      <w:r w:rsidR="002B2998">
        <w:rPr>
          <w:rFonts w:ascii="Times New Roman" w:hAnsi="Times New Roman"/>
          <w:sz w:val="28"/>
          <w:szCs w:val="28"/>
          <w:lang w:val="uk-UA"/>
        </w:rPr>
        <w:t>вісім місяців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 2023 року, керуючись </w:t>
      </w:r>
      <w:r w:rsidR="00096310" w:rsidRPr="00FC4E20">
        <w:rPr>
          <w:rFonts w:ascii="Times New Roman" w:hAnsi="Times New Roman"/>
          <w:b/>
          <w:bCs/>
          <w:sz w:val="28"/>
          <w:szCs w:val="28"/>
          <w:lang w:val="uk-UA"/>
        </w:rPr>
        <w:t>ст. 78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 Бюджетного кодексу України, збільшити доходи бюджету розвитку спеціального фонду сільського бюджету </w:t>
      </w:r>
      <w:proofErr w:type="spellStart"/>
      <w:r w:rsidR="00096310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096310">
        <w:rPr>
          <w:rFonts w:ascii="Times New Roman" w:hAnsi="Times New Roman"/>
          <w:sz w:val="28"/>
          <w:szCs w:val="28"/>
          <w:lang w:val="uk-UA"/>
        </w:rPr>
        <w:t xml:space="preserve"> сільської ради по </w:t>
      </w:r>
      <w:r w:rsidR="00096310"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24170000 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«Надходження коштів від пайової участі у розвитку інфраструктури населеного пункту» на суму </w:t>
      </w:r>
      <w:bookmarkStart w:id="3" w:name="_Hlk141857497"/>
      <w:bookmarkStart w:id="4" w:name="_Hlk139534037"/>
      <w:r w:rsidR="001E67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5" w:name="_Hlk145064083"/>
      <w:r w:rsidR="00B005C9">
        <w:rPr>
          <w:rFonts w:ascii="Times New Roman" w:hAnsi="Times New Roman"/>
          <w:b/>
          <w:bCs/>
          <w:sz w:val="28"/>
          <w:szCs w:val="28"/>
          <w:lang w:val="uk-UA"/>
        </w:rPr>
        <w:t>550 000</w:t>
      </w:r>
      <w:r w:rsidR="001E67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96310">
        <w:rPr>
          <w:rFonts w:ascii="Times New Roman" w:hAnsi="Times New Roman"/>
          <w:sz w:val="28"/>
          <w:szCs w:val="28"/>
          <w:lang w:val="uk-UA"/>
        </w:rPr>
        <w:t>(</w:t>
      </w:r>
      <w:r w:rsidR="00B005C9">
        <w:rPr>
          <w:rFonts w:ascii="Times New Roman" w:hAnsi="Times New Roman"/>
          <w:sz w:val="28"/>
          <w:szCs w:val="28"/>
          <w:lang w:val="uk-UA"/>
        </w:rPr>
        <w:t>п’ятсот п’ятдесят тисяч</w:t>
      </w:r>
      <w:r w:rsidR="002B2998">
        <w:rPr>
          <w:rFonts w:ascii="Times New Roman" w:hAnsi="Times New Roman"/>
          <w:sz w:val="28"/>
          <w:szCs w:val="28"/>
          <w:lang w:val="uk-UA"/>
        </w:rPr>
        <w:t>)</w:t>
      </w:r>
      <w:r w:rsidR="00B005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</w:t>
      </w:r>
      <w:r w:rsidR="002B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ень</w:t>
      </w:r>
      <w:r w:rsidR="00096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3"/>
    </w:p>
    <w:bookmarkEnd w:id="0"/>
    <w:bookmarkEnd w:id="4"/>
    <w:bookmarkEnd w:id="5"/>
    <w:p w14:paraId="2DBF2362" w14:textId="1B87886D" w:rsidR="002B2998" w:rsidRDefault="00096310" w:rsidP="002B299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Спрямувати </w:t>
      </w:r>
      <w:r w:rsidR="006953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частину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кошт</w:t>
      </w:r>
      <w:r w:rsidR="006953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перевиконання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доходів по бюджету розвитку спеціального фонду сільського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="00831A32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2B2998">
        <w:rPr>
          <w:rFonts w:ascii="Times New Roman" w:hAnsi="Times New Roman"/>
          <w:b/>
          <w:bCs/>
          <w:sz w:val="28"/>
          <w:szCs w:val="28"/>
          <w:lang w:val="uk-UA"/>
        </w:rPr>
        <w:t xml:space="preserve">550 000 </w:t>
      </w:r>
      <w:r w:rsidR="002B2998">
        <w:rPr>
          <w:rFonts w:ascii="Times New Roman" w:hAnsi="Times New Roman"/>
          <w:sz w:val="28"/>
          <w:szCs w:val="28"/>
          <w:lang w:val="uk-UA"/>
        </w:rPr>
        <w:t xml:space="preserve">(п’ятсот п’ятдесят тисяч) </w:t>
      </w:r>
      <w:r w:rsidR="002B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</w:t>
      </w:r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bookmarkStart w:id="6" w:name="_Hlk145064518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субвенцію обласному бюджету за </w:t>
      </w:r>
      <w:r w:rsidR="00BE0705" w:rsidRPr="00BE0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ТПКВК МБ </w:t>
      </w:r>
      <w:bookmarkStart w:id="7" w:name="_Hlk145066476"/>
      <w:r w:rsidR="00BE0705" w:rsidRPr="00BE0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3719770</w:t>
      </w:r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«Інші субвенції з місцевого бюджету» </w:t>
      </w:r>
      <w:bookmarkEnd w:id="7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співфінансування робіт по об’єкту «Реконстр</w:t>
      </w:r>
      <w:r w:rsidR="008C6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кція </w:t>
      </w:r>
      <w:proofErr w:type="spellStart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Вороненківської</w:t>
      </w:r>
      <w:proofErr w:type="spellEnd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 ступеня в </w:t>
      </w:r>
      <w:proofErr w:type="spellStart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Вороненківську</w:t>
      </w:r>
      <w:proofErr w:type="spellEnd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гімназію </w:t>
      </w:r>
      <w:proofErr w:type="spellStart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Надвірнянського району Івано – Франківської області</w:t>
      </w:r>
      <w:r w:rsidR="00695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(для розміщення внутрішньо переміщених</w:t>
      </w:r>
      <w:r w:rsidR="00695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евакуйованих) осіб)»</w:t>
      </w:r>
      <w:r w:rsidR="002B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6"/>
    <w:p w14:paraId="02600BE4" w14:textId="6BE5B37D" w:rsidR="00BE0705" w:rsidRDefault="00BE0705" w:rsidP="002B299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Кошти, передбачені відділу освіти, культури, молоді і спорту по бюджету розвитку спеціального фонду сільського бюджету</w:t>
      </w:r>
      <w:r w:rsidR="003D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EA7DE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46FD">
        <w:rPr>
          <w:rFonts w:ascii="Times New Roman" w:hAnsi="Times New Roman" w:cs="Times New Roman"/>
          <w:b/>
          <w:sz w:val="28"/>
          <w:szCs w:val="28"/>
          <w:lang w:val="uk-UA"/>
        </w:rPr>
        <w:t>МБ  061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 за рахунок коштів місцевого бюджету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Вороненківської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7D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Капітальний ремонт приміщення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Вороненківської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гімназії для розміщення внутрішньо – переміщених </w:t>
      </w:r>
      <w:r>
        <w:rPr>
          <w:rFonts w:ascii="Times New Roman" w:hAnsi="Times New Roman" w:cs="Times New Roman"/>
          <w:sz w:val="28"/>
          <w:szCs w:val="28"/>
          <w:lang w:val="uk-UA"/>
        </w:rPr>
        <w:t>( евакуйованих)осіб( в т.ч. виготовлення проектно – кошторисної документації та її експертиза)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сумі </w:t>
      </w:r>
      <w:r w:rsidRPr="00EA7DE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1 450 000 </w:t>
      </w:r>
      <w:r w:rsidRPr="00EA7DE8">
        <w:rPr>
          <w:rFonts w:ascii="Times New Roman" w:hAnsi="Times New Roman" w:cs="Times New Roman"/>
          <w:sz w:val="28"/>
          <w:szCs w:val="28"/>
          <w:lang w:val="uk-UA" w:eastAsia="ru-RU"/>
        </w:rPr>
        <w:t>( один мільйон чотириста п’ятдесят тисяч гривень)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спрямувати як</w:t>
      </w:r>
      <w:r w:rsidRPr="00BE0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субвенцію обласному бюджету за </w:t>
      </w:r>
      <w:r w:rsidRPr="00BE0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3719770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«Інші субвенції з місцевого бюджету»</w:t>
      </w:r>
      <w:r w:rsidR="003D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співфінансування робіт по об’єкту «Реконстр</w:t>
      </w:r>
      <w:r w:rsidR="008C6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Вороненківської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 ступеня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Вороненківську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Надвірнянського району Івано – Франківської області( для розміщення внутрішньо переміщених </w:t>
      </w:r>
      <w:r w:rsidR="00695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евакуйованих)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осіб).</w:t>
      </w:r>
    </w:p>
    <w:p w14:paraId="76136DED" w14:textId="294487F2" w:rsidR="003D44EA" w:rsidRDefault="003D44EA" w:rsidP="002B299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плану доходів по </w:t>
      </w:r>
      <w:r w:rsidR="005D612B">
        <w:rPr>
          <w:rFonts w:ascii="Times New Roman" w:hAnsi="Times New Roman"/>
          <w:sz w:val="28"/>
          <w:szCs w:val="28"/>
          <w:lang w:val="uk-UA"/>
        </w:rPr>
        <w:t>загальному фонду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сільського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 вісім місяців 2023 року, керуючись ст. 78 Бюджетного кодексу України, збільшити доходи </w:t>
      </w:r>
      <w:r w:rsidR="005D612B">
        <w:rPr>
          <w:rFonts w:ascii="Times New Roman" w:hAnsi="Times New Roman"/>
          <w:sz w:val="28"/>
          <w:szCs w:val="28"/>
          <w:lang w:val="uk-UA"/>
        </w:rPr>
        <w:t xml:space="preserve">загального фонду 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сільського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по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</w:t>
      </w:r>
      <w:r w:rsidR="005D612B">
        <w:rPr>
          <w:rFonts w:ascii="Times New Roman" w:hAnsi="Times New Roman"/>
          <w:b/>
          <w:bCs/>
          <w:sz w:val="28"/>
          <w:szCs w:val="28"/>
          <w:lang w:val="uk-UA"/>
        </w:rPr>
        <w:t>18010500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4A18CF">
        <w:rPr>
          <w:rFonts w:ascii="Times New Roman" w:hAnsi="Times New Roman"/>
          <w:sz w:val="28"/>
          <w:szCs w:val="28"/>
          <w:lang w:val="uk-UA"/>
        </w:rPr>
        <w:t>Земельний податок з юридичних осіб</w:t>
      </w:r>
      <w:r>
        <w:rPr>
          <w:rFonts w:ascii="Times New Roman" w:hAnsi="Times New Roman"/>
          <w:sz w:val="28"/>
          <w:szCs w:val="28"/>
          <w:lang w:val="uk-UA"/>
        </w:rPr>
        <w:t xml:space="preserve">» на суму </w:t>
      </w:r>
      <w:r w:rsidR="00671EA1" w:rsidRPr="00671EA1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667995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671EA1" w:rsidRPr="00671EA1">
        <w:rPr>
          <w:rFonts w:ascii="Times New Roman" w:hAnsi="Times New Roman"/>
          <w:b/>
          <w:bCs/>
          <w:sz w:val="28"/>
          <w:szCs w:val="28"/>
          <w:lang w:val="uk-UA"/>
        </w:rPr>
        <w:t>61 158,8</w:t>
      </w:r>
      <w:r w:rsidR="00BF3B5A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71EA1">
        <w:rPr>
          <w:rFonts w:ascii="Times New Roman" w:hAnsi="Times New Roman"/>
          <w:sz w:val="28"/>
          <w:szCs w:val="28"/>
          <w:lang w:val="uk-UA"/>
        </w:rPr>
        <w:t>два</w:t>
      </w:r>
      <w:r w:rsidR="00BF3B5A">
        <w:rPr>
          <w:rFonts w:ascii="Times New Roman" w:hAnsi="Times New Roman"/>
          <w:sz w:val="28"/>
          <w:szCs w:val="28"/>
          <w:lang w:val="uk-UA"/>
        </w:rPr>
        <w:t xml:space="preserve"> мільйон</w:t>
      </w:r>
      <w:r w:rsidR="00671EA1">
        <w:rPr>
          <w:rFonts w:ascii="Times New Roman" w:hAnsi="Times New Roman"/>
          <w:sz w:val="28"/>
          <w:szCs w:val="28"/>
          <w:lang w:val="uk-UA"/>
        </w:rPr>
        <w:t>и</w:t>
      </w:r>
      <w:r w:rsidR="00BF3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995">
        <w:rPr>
          <w:rFonts w:ascii="Times New Roman" w:hAnsi="Times New Roman"/>
          <w:sz w:val="28"/>
          <w:szCs w:val="28"/>
          <w:lang w:val="uk-UA"/>
        </w:rPr>
        <w:t>п</w:t>
      </w:r>
      <w:r w:rsidR="00667995" w:rsidRPr="00B21390">
        <w:rPr>
          <w:rFonts w:ascii="Times New Roman" w:hAnsi="Times New Roman"/>
          <w:sz w:val="28"/>
          <w:szCs w:val="28"/>
          <w:lang w:val="uk-UA"/>
        </w:rPr>
        <w:t>’</w:t>
      </w:r>
      <w:r w:rsidR="00667995">
        <w:rPr>
          <w:rFonts w:ascii="Times New Roman" w:hAnsi="Times New Roman"/>
          <w:sz w:val="28"/>
          <w:szCs w:val="28"/>
          <w:lang w:val="uk-UA"/>
        </w:rPr>
        <w:t xml:space="preserve">ятсот </w:t>
      </w:r>
      <w:proofErr w:type="spellStart"/>
      <w:r w:rsidR="00671EA1">
        <w:rPr>
          <w:rFonts w:ascii="Times New Roman" w:hAnsi="Times New Roman"/>
          <w:sz w:val="28"/>
          <w:szCs w:val="28"/>
          <w:lang w:val="uk-UA"/>
        </w:rPr>
        <w:t>шістесят</w:t>
      </w:r>
      <w:proofErr w:type="spellEnd"/>
      <w:r w:rsidR="00671EA1">
        <w:rPr>
          <w:rFonts w:ascii="Times New Roman" w:hAnsi="Times New Roman"/>
          <w:sz w:val="28"/>
          <w:szCs w:val="28"/>
          <w:lang w:val="uk-UA"/>
        </w:rPr>
        <w:t xml:space="preserve"> одна тисяча  сто </w:t>
      </w:r>
      <w:proofErr w:type="spellStart"/>
      <w:r w:rsidR="00671EA1">
        <w:rPr>
          <w:rFonts w:ascii="Times New Roman" w:hAnsi="Times New Roman"/>
          <w:sz w:val="28"/>
          <w:szCs w:val="28"/>
          <w:lang w:val="uk-UA"/>
        </w:rPr>
        <w:t>пятдесят</w:t>
      </w:r>
      <w:proofErr w:type="spellEnd"/>
      <w:r w:rsidR="00671EA1">
        <w:rPr>
          <w:rFonts w:ascii="Times New Roman" w:hAnsi="Times New Roman"/>
          <w:sz w:val="28"/>
          <w:szCs w:val="28"/>
          <w:lang w:val="uk-UA"/>
        </w:rPr>
        <w:t xml:space="preserve"> вісім</w:t>
      </w:r>
      <w:r w:rsidR="00BF3B5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A18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</w:t>
      </w:r>
      <w:r w:rsidR="00671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80 </w:t>
      </w:r>
      <w:proofErr w:type="spellStart"/>
      <w:r w:rsidR="00671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proofErr w:type="spellEnd"/>
      <w:r w:rsidR="004A1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спрямувавши їх:</w:t>
      </w:r>
    </w:p>
    <w:p w14:paraId="1B570F66" w14:textId="51A65157" w:rsidR="004A18CF" w:rsidRDefault="004A18CF" w:rsidP="002B29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375">
        <w:rPr>
          <w:rFonts w:ascii="Times New Roman" w:hAnsi="Times New Roman" w:cs="Times New Roman"/>
          <w:b/>
          <w:bCs/>
          <w:sz w:val="28"/>
          <w:szCs w:val="28"/>
          <w:lang w:val="uk-UA"/>
        </w:rPr>
        <w:t>4.1.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96310">
        <w:rPr>
          <w:rFonts w:ascii="Times New Roman" w:hAnsi="Times New Roman" w:cs="Times New Roman"/>
          <w:sz w:val="28"/>
          <w:szCs w:val="28"/>
          <w:lang w:val="uk-UA"/>
        </w:rPr>
        <w:t>ідділу освіти, молоді, культури та спорту сільської ради в сумі</w:t>
      </w:r>
      <w:r w:rsidR="00BF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B5A" w:rsidRPr="00BF3B5A">
        <w:rPr>
          <w:rFonts w:ascii="Times New Roman" w:hAnsi="Times New Roman" w:cs="Times New Roman"/>
          <w:b/>
          <w:bCs/>
          <w:sz w:val="28"/>
          <w:szCs w:val="28"/>
          <w:lang w:val="uk-UA"/>
        </w:rPr>
        <w:t>700 000</w:t>
      </w:r>
      <w:r w:rsidR="0009631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F3B5A">
        <w:rPr>
          <w:rFonts w:ascii="Times New Roman" w:hAnsi="Times New Roman" w:cs="Times New Roman"/>
          <w:sz w:val="28"/>
          <w:szCs w:val="28"/>
          <w:lang w:val="uk-UA"/>
        </w:rPr>
        <w:t>сімсот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6310">
        <w:rPr>
          <w:rFonts w:ascii="Times New Roman" w:hAnsi="Times New Roman" w:cs="Times New Roman"/>
          <w:sz w:val="28"/>
          <w:szCs w:val="28"/>
          <w:lang w:val="uk-UA"/>
        </w:rPr>
        <w:t>тисячі)</w:t>
      </w:r>
      <w:r w:rsidR="00096310" w:rsidRPr="0009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310">
        <w:rPr>
          <w:rFonts w:ascii="Times New Roman" w:hAnsi="Times New Roman" w:cs="Times New Roman"/>
          <w:sz w:val="28"/>
          <w:szCs w:val="28"/>
          <w:lang w:val="uk-UA"/>
        </w:rPr>
        <w:t>грив</w:t>
      </w:r>
      <w:r w:rsidR="00BF3B5A">
        <w:rPr>
          <w:rFonts w:ascii="Times New Roman" w:hAnsi="Times New Roman" w:cs="Times New Roman"/>
          <w:sz w:val="28"/>
          <w:szCs w:val="28"/>
          <w:lang w:val="uk-UA"/>
        </w:rPr>
        <w:t>ень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F31731" w14:textId="0F4578ED" w:rsidR="004943C6" w:rsidRDefault="004A18CF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6310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bookmarkStart w:id="8" w:name="_Hlk145069716"/>
      <w:r w:rsidR="00096310"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096310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310"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="00096310" w:rsidRPr="00540B02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="0009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8"/>
      <w:r w:rsidR="0009631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утримання Бистрицького ліцею – </w:t>
      </w:r>
      <w:r w:rsidRPr="0069537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 триста тисяч) гривень;</w:t>
      </w:r>
    </w:p>
    <w:p w14:paraId="47056134" w14:textId="3292249E" w:rsidR="004A18CF" w:rsidRDefault="004A18CF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 </w:t>
      </w:r>
      <w:r w:rsidRPr="004A18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0611010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«Надання дошкільної освіти» - </w:t>
      </w:r>
      <w:r w:rsidR="00BF3B5A" w:rsidRPr="00BF3B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400 000</w:t>
      </w:r>
      <w:r w:rsidR="00BF3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чотириста тисяч)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гривень, з яких:</w:t>
      </w:r>
    </w:p>
    <w:p w14:paraId="70EEA3F9" w14:textId="6A9C420E" w:rsidR="004A18CF" w:rsidRDefault="004A18CF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- на утримання Бистрицького закладу дошкільної освіти – </w:t>
      </w:r>
      <w:r w:rsidRPr="0069537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триста тисяч) гривень, в т.ч.  по </w:t>
      </w:r>
      <w:r w:rsidRPr="00BF3B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КЕКВ 2111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BF3B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 сто  тисяч) гривень;</w:t>
      </w:r>
    </w:p>
    <w:p w14:paraId="2DDA6B52" w14:textId="4D77A593" w:rsidR="004A18CF" w:rsidRDefault="004A18CF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- на </w:t>
      </w:r>
      <w:r w:rsidR="0045232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утримання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 дошкільної освіти  - </w:t>
      </w:r>
      <w:r w:rsidR="00F14E57" w:rsidRPr="00BF3B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100 000</w:t>
      </w:r>
      <w:r w:rsidR="00F14E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сто тисяч)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гривень</w:t>
      </w:r>
      <w:bookmarkStart w:id="9" w:name="_Hlk145074506"/>
      <w:r w:rsidR="00F14E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, в т.ч. </w:t>
      </w:r>
      <w:r w:rsidR="00F14E57" w:rsidRPr="00BF3B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60 000</w:t>
      </w:r>
      <w:r w:rsidR="00F14E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F14E57">
        <w:rPr>
          <w:rFonts w:ascii="Times New Roman" w:hAnsi="Times New Roman" w:cs="Times New Roman"/>
          <w:color w:val="000000"/>
          <w:sz w:val="28"/>
          <w:szCs w:val="28"/>
          <w:lang w:val="uk-UA"/>
        </w:rPr>
        <w:t>щістдесят</w:t>
      </w:r>
      <w:proofErr w:type="spellEnd"/>
      <w:r w:rsidR="00F14E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 ) гривень – харчування.</w:t>
      </w:r>
    </w:p>
    <w:bookmarkEnd w:id="9"/>
    <w:p w14:paraId="55F79237" w14:textId="6B6E3B7E" w:rsidR="0070430B" w:rsidRDefault="0070430B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Фінансовому відділу сільської ради як субвенцію обласному бюджету </w:t>
      </w:r>
      <w:r w:rsidR="001E7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1E71D9"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</w:t>
      </w:r>
      <w:r w:rsidR="001E7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71D9" w:rsidRPr="00BE0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3719770</w:t>
      </w:r>
      <w:r w:rsidR="001E7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«Інші субвенції з місцевого бюджету»  - </w:t>
      </w:r>
      <w:r w:rsidR="001E71D9" w:rsidRPr="001E71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300 000</w:t>
      </w:r>
      <w:r w:rsidR="001E7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триста тисяч) гривень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Департаменту розвитку громад та територій, дорожнього, житлово – комунального господарства, містобудування та архітектури Івано – Франківської обласної адміністрації (для Служби відновлення та розвитку інфраструктури в Івано – Франківській області) на співфінансування капітального ремонту автомобільної дороги загального користування державного значення Т-09-06 Івано – Франківськ – Бистриця на ділянці км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43+750 – км 66</w:t>
      </w:r>
      <w:r w:rsidR="001E7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+563. При цьому здійснити передачу із загального фонду до бюджету розвитку спеціального фонду в сумі </w:t>
      </w:r>
      <w:r w:rsidR="001E71D9"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300 000</w:t>
      </w:r>
      <w:r w:rsidR="001E71D9">
        <w:rPr>
          <w:rFonts w:ascii="Times New Roman" w:hAnsi="Times New Roman" w:cs="Times New Roman"/>
          <w:color w:val="000000"/>
          <w:sz w:val="28"/>
          <w:szCs w:val="28"/>
          <w:lang w:val="uk-UA"/>
        </w:rPr>
        <w:t>( триста тисяч) гривень.</w:t>
      </w:r>
    </w:p>
    <w:p w14:paraId="31EE70BE" w14:textId="581F72E8" w:rsidR="0070430B" w:rsidRDefault="005D7B99" w:rsidP="002B299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D7B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Сільській раді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- </w:t>
      </w:r>
      <w:r w:rsidR="0066799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BA415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37 600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</w:t>
      </w:r>
      <w:r w:rsidR="006679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шістсот тридцять сім</w:t>
      </w:r>
      <w:r w:rsidR="00BA41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 шістсот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гривень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3A700388" w14:textId="26AD566E" w:rsidR="005D7B99" w:rsidRDefault="005D7B99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 з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ТПКВК МБ 0110180 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« Інша діяльність у сфері  державного управління»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Pr="005D7B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57 600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п’ятдесят сім тисяч шістсот) гривень на виконання заходів </w:t>
      </w:r>
      <w:r w:rsidR="00695375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рограми розвитку професіоналізму і компетентності депутатів місцевих рад  та посадових осіб місцевого самоврядування на 2022 – 2025 роки»;</w:t>
      </w:r>
    </w:p>
    <w:p w14:paraId="65D01FBA" w14:textId="67B2E17D" w:rsidR="005D7B99" w:rsidRDefault="005D7B99" w:rsidP="002B29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4506943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C26E8" w:rsidRPr="001C2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C26E8" w:rsidRPr="00252352">
        <w:rPr>
          <w:rFonts w:ascii="Times New Roman" w:hAnsi="Times New Roman" w:cs="Times New Roman"/>
          <w:b/>
          <w:sz w:val="28"/>
          <w:szCs w:val="28"/>
          <w:lang w:val="uk-UA"/>
        </w:rPr>
        <w:t>ТПКВК  МБ  0110150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 xml:space="preserve">  « Організаційне 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1C26E8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сільської  ради»</w:t>
      </w:r>
      <w:bookmarkEnd w:id="10"/>
      <w:r w:rsidR="001C26E8">
        <w:rPr>
          <w:rFonts w:ascii="Times New Roman" w:hAnsi="Times New Roman" w:cs="Times New Roman"/>
          <w:sz w:val="28"/>
          <w:szCs w:val="28"/>
          <w:lang w:val="uk-UA"/>
        </w:rPr>
        <w:t xml:space="preserve">  по </w:t>
      </w:r>
      <w:r w:rsidR="001C26E8" w:rsidRPr="001C26E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2210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 xml:space="preserve">  на придбання предметів, матеріалів, інвентаря – </w:t>
      </w:r>
      <w:r w:rsidR="001C26E8" w:rsidRPr="001C26E8">
        <w:rPr>
          <w:rFonts w:ascii="Times New Roman" w:hAnsi="Times New Roman" w:cs="Times New Roman"/>
          <w:b/>
          <w:bCs/>
          <w:sz w:val="28"/>
          <w:szCs w:val="28"/>
          <w:lang w:val="uk-UA"/>
        </w:rPr>
        <w:t>30 000</w:t>
      </w:r>
      <w:r w:rsidR="001C26E8">
        <w:rPr>
          <w:rFonts w:ascii="Times New Roman" w:hAnsi="Times New Roman" w:cs="Times New Roman"/>
          <w:sz w:val="28"/>
          <w:szCs w:val="28"/>
          <w:lang w:val="uk-UA"/>
        </w:rPr>
        <w:t>( тридцять тисяч) гривень;</w:t>
      </w:r>
    </w:p>
    <w:p w14:paraId="54815D0A" w14:textId="1F267CD8" w:rsidR="00667995" w:rsidRPr="005D7B99" w:rsidRDefault="00667995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667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«Інші заходи у сфері соціального захисту та соціального забезпечення» на виконання заходів Сільської комплексної програми соціального захисту населення </w:t>
      </w:r>
      <w:proofErr w:type="spellStart"/>
      <w:r w:rsidRPr="00DD3ADE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надання одноразових грошових допомог жителям громади та військовослужбовцям в сумі </w:t>
      </w:r>
      <w:r w:rsidRPr="00667995">
        <w:rPr>
          <w:rFonts w:ascii="Times New Roman" w:hAnsi="Times New Roman" w:cs="Times New Roman"/>
          <w:b/>
          <w:bCs/>
          <w:sz w:val="28"/>
          <w:szCs w:val="28"/>
          <w:lang w:val="uk-UA"/>
        </w:rPr>
        <w:t>500 000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пятсот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гривень.</w:t>
      </w:r>
    </w:p>
    <w:p w14:paraId="411B8457" w14:textId="27D168E7" w:rsidR="00BA4150" w:rsidRDefault="00BA4150" w:rsidP="00BA41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99116D">
        <w:rPr>
          <w:rFonts w:ascii="Times New Roman" w:hAnsi="Times New Roman" w:cs="Times New Roman"/>
          <w:b/>
          <w:sz w:val="28"/>
          <w:szCs w:val="28"/>
          <w:lang w:val="uk-UA"/>
        </w:rPr>
        <w:t>ТПКВК МБ 0113160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«Надання соціальних гарантій фізичним особам, які надають соціальні послуги громадянам похилого віку, особам з інвалідністю , дітям з інвалідністю, хворим, які не здатні для самообслуговування і потребують сторонньої допомоги» -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99116D">
        <w:rPr>
          <w:rFonts w:ascii="Times New Roman" w:hAnsi="Times New Roman" w:cs="Times New Roman"/>
          <w:b/>
          <w:sz w:val="28"/>
          <w:szCs w:val="28"/>
          <w:lang w:val="uk-UA"/>
        </w:rPr>
        <w:t>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п’ятдесят тисяч ) гривень;</w:t>
      </w:r>
    </w:p>
    <w:p w14:paraId="7F171483" w14:textId="14C39CF3" w:rsidR="0070430B" w:rsidRDefault="00BA4150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537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Сільській раді для </w:t>
      </w:r>
      <w:r w:rsidR="00C65C48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-  </w:t>
      </w:r>
      <w:r w:rsidR="00322600" w:rsidRPr="003226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188 000</w:t>
      </w:r>
      <w:r w:rsidR="00322600">
        <w:rPr>
          <w:rFonts w:ascii="Times New Roman" w:hAnsi="Times New Roman" w:cs="Times New Roman"/>
          <w:color w:val="000000"/>
          <w:sz w:val="28"/>
          <w:szCs w:val="28"/>
          <w:lang w:val="uk-UA"/>
        </w:rPr>
        <w:t>(сто вісімдесят вісім 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тис. гривень, з яких:</w:t>
      </w:r>
    </w:p>
    <w:p w14:paraId="2F68C782" w14:textId="15C1D25A" w:rsidR="00322600" w:rsidRDefault="00322600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 </w:t>
      </w:r>
      <w:r w:rsidRPr="00874EB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0126017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22600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Інша діяльність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</w:t>
      </w:r>
      <w:proofErr w:type="spellEnd"/>
      <w:r w:rsidRPr="003226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експлуатацією об</w:t>
      </w:r>
      <w:r w:rsidRPr="003226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 w:rsidRPr="003226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“</w:t>
      </w:r>
      <w:r w:rsidRPr="003226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4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98 000</w:t>
      </w:r>
      <w:r w:rsidRPr="00322600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</w:t>
      </w:r>
      <w:proofErr w:type="spellEnd"/>
      <w:r w:rsidR="00874EB5" w:rsidRPr="00874EB5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яносто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вісім тисяч) гривень для придбання бетону.</w:t>
      </w:r>
    </w:p>
    <w:p w14:paraId="65AB0C04" w14:textId="794D0617" w:rsidR="00322600" w:rsidRDefault="00322600" w:rsidP="002B299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 </w:t>
      </w:r>
      <w:r w:rsidRPr="00874EB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0126014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 Забезпечення збору та вивезення сміття і відходів» - </w:t>
      </w:r>
      <w:r w:rsidR="00874EB5" w:rsidRPr="00874EB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90 000</w:t>
      </w:r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</w:t>
      </w:r>
      <w:proofErr w:type="spellEnd"/>
      <w:r w:rsidR="00874EB5" w:rsidRPr="00874EB5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яносто</w:t>
      </w:r>
      <w:proofErr w:type="spellEnd"/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тисяч) гривень для придбання </w:t>
      </w:r>
      <w:proofErr w:type="spellStart"/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металопрофілю</w:t>
      </w:r>
      <w:proofErr w:type="spellEnd"/>
      <w:r w:rsidR="0087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A0668F3" w14:textId="45303F04" w:rsidR="006C2890" w:rsidRDefault="00FC4E20" w:rsidP="006C2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853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4.5.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Фінансовому відділу сільської ради </w:t>
      </w:r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8C6A5F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 w:rsidR="006C2890" w:rsidRPr="000E776A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="008C6A5F">
        <w:rPr>
          <w:rFonts w:ascii="Times New Roman" w:hAnsi="Times New Roman" w:cs="Times New Roman"/>
          <w:sz w:val="28"/>
          <w:szCs w:val="28"/>
          <w:lang w:val="uk-UA"/>
        </w:rPr>
        <w:t>п»ятдесят</w:t>
      </w:r>
      <w:proofErr w:type="spellEnd"/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 за </w:t>
      </w:r>
      <w:r w:rsidR="006C2890">
        <w:rPr>
          <w:rFonts w:ascii="Times New Roman" w:hAnsi="Times New Roman" w:cs="Times New Roman"/>
          <w:b/>
          <w:sz w:val="28"/>
          <w:szCs w:val="28"/>
          <w:lang w:val="uk-UA"/>
        </w:rPr>
        <w:t>ТПКВК МБ 3719800</w:t>
      </w:r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 « Субвенція з місцевого бюджету державному бюджету на виконання програм соціального розвитку регіонів»</w:t>
      </w:r>
      <w:r w:rsidR="006C2890" w:rsidRPr="00782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для  4 ДПРЗ ГУ ДСНС в Івано- Франківській області на виконання 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оперативно – рятувальної служби цивільного захисту на території </w:t>
      </w:r>
      <w:proofErr w:type="spellStart"/>
      <w:r w:rsidR="006C289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6C2890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громади до дій за призначенням на 2021-2023 роки» із змінами.</w:t>
      </w:r>
      <w:r w:rsidR="006C28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E8AC576" w14:textId="2442EDFD" w:rsidR="00A85301" w:rsidRDefault="00A85301" w:rsidP="00A853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3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4.6.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освіти культури, молоді та спорту сільської ради за</w:t>
      </w:r>
      <w:r w:rsidRPr="00874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1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ТПКВК  МБ 0625062 « </w:t>
      </w:r>
      <w:r w:rsidRPr="00A81C1D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спорту вищих досягнень та організацій, які здійснюють </w:t>
      </w:r>
      <w:r w:rsidRPr="00A81C1D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фізкультурно - спортивну діяльність в регіоні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81C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виконання заходів Програми фізичної культури та спорту </w:t>
      </w:r>
      <w:proofErr w:type="spellStart"/>
      <w:r w:rsidRPr="00A81C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Pr="00A81C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територіальної громади на 2021 – 2025 роки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сумі  </w:t>
      </w:r>
      <w:r w:rsidRPr="00A853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00 000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тисяч) гривень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6EE4B5A" w14:textId="51882C14" w:rsidR="00A85301" w:rsidRPr="001252A7" w:rsidRDefault="00723FDC" w:rsidP="006C2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4.7 Сільській раді </w:t>
      </w:r>
      <w:r w:rsidR="00C7379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379D" w:rsidRPr="00671EA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0115044</w:t>
      </w:r>
      <w:r w:rsidR="00C73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2A7">
        <w:rPr>
          <w:rFonts w:ascii="Times New Roman" w:hAnsi="Times New Roman" w:cs="Times New Roman"/>
          <w:sz w:val="28"/>
          <w:szCs w:val="28"/>
          <w:lang w:val="uk-UA"/>
        </w:rPr>
        <w:t>«Будівництво сучасного бі</w:t>
      </w:r>
      <w:r w:rsidR="006F1E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52A7">
        <w:rPr>
          <w:rFonts w:ascii="Times New Roman" w:hAnsi="Times New Roman" w:cs="Times New Roman"/>
          <w:sz w:val="28"/>
          <w:szCs w:val="28"/>
          <w:lang w:val="uk-UA"/>
        </w:rPr>
        <w:t>тлон</w:t>
      </w:r>
      <w:r w:rsidR="006F1E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ого комплексу в с. </w:t>
      </w:r>
      <w:proofErr w:type="spellStart"/>
      <w:r w:rsidR="001252A7">
        <w:rPr>
          <w:rFonts w:ascii="Times New Roman" w:hAnsi="Times New Roman" w:cs="Times New Roman"/>
          <w:sz w:val="28"/>
          <w:szCs w:val="28"/>
          <w:lang w:val="uk-UA"/>
        </w:rPr>
        <w:t>Поляниця</w:t>
      </w:r>
      <w:proofErr w:type="spellEnd"/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52A7"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1252A7">
        <w:rPr>
          <w:rFonts w:ascii="Times New Roman" w:hAnsi="Times New Roman" w:cs="Times New Roman"/>
          <w:sz w:val="28"/>
          <w:szCs w:val="28"/>
          <w:lang w:val="uk-UA"/>
        </w:rPr>
        <w:t>Івано-</w:t>
      </w:r>
      <w:proofErr w:type="spellEnd"/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 Франківської області</w:t>
      </w:r>
      <w:r w:rsidR="00D117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  оплату за виконані роботи</w:t>
      </w:r>
      <w:r w:rsidR="00D117EE">
        <w:rPr>
          <w:rFonts w:ascii="Times New Roman" w:hAnsi="Times New Roman" w:cs="Times New Roman"/>
          <w:sz w:val="28"/>
          <w:szCs w:val="28"/>
          <w:lang w:val="uk-UA"/>
        </w:rPr>
        <w:t xml:space="preserve"> по будівництву сучасного біатлонного </w:t>
      </w:r>
      <w:proofErr w:type="spellStart"/>
      <w:r w:rsidR="00D117EE">
        <w:rPr>
          <w:rFonts w:ascii="Times New Roman" w:hAnsi="Times New Roman" w:cs="Times New Roman"/>
          <w:sz w:val="28"/>
          <w:szCs w:val="28"/>
          <w:lang w:val="uk-UA"/>
        </w:rPr>
        <w:t>комплесу</w:t>
      </w:r>
      <w:proofErr w:type="spellEnd"/>
      <w:r w:rsidR="00D11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7EE" w:rsidRPr="00D117E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117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17EE">
        <w:rPr>
          <w:rFonts w:ascii="Times New Roman" w:hAnsi="Times New Roman" w:cs="Times New Roman"/>
          <w:sz w:val="28"/>
          <w:szCs w:val="28"/>
          <w:lang w:val="uk-UA"/>
        </w:rPr>
        <w:t>черга)</w:t>
      </w:r>
      <w:r w:rsidR="001252A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252A7" w:rsidRPr="00671EA1">
        <w:rPr>
          <w:rFonts w:ascii="Times New Roman" w:hAnsi="Times New Roman" w:cs="Times New Roman"/>
          <w:sz w:val="28"/>
          <w:szCs w:val="28"/>
          <w:lang w:val="uk-UA"/>
        </w:rPr>
        <w:t>сумі</w:t>
      </w:r>
      <w:r w:rsidR="001252A7" w:rsidRPr="00671E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F1EF2" w:rsidRPr="00671EA1">
        <w:rPr>
          <w:rFonts w:ascii="Times New Roman" w:hAnsi="Times New Roman" w:cs="Times New Roman"/>
          <w:b/>
          <w:bCs/>
          <w:sz w:val="28"/>
          <w:szCs w:val="28"/>
          <w:lang w:val="uk-UA"/>
        </w:rPr>
        <w:t>485 558,8</w:t>
      </w:r>
      <w:r w:rsidR="006F1EF2">
        <w:rPr>
          <w:rFonts w:ascii="Times New Roman" w:hAnsi="Times New Roman" w:cs="Times New Roman"/>
          <w:sz w:val="28"/>
          <w:szCs w:val="28"/>
          <w:lang w:val="uk-UA"/>
        </w:rPr>
        <w:t xml:space="preserve">  (чотириста вісімдесят </w:t>
      </w:r>
      <w:proofErr w:type="spellStart"/>
      <w:r w:rsidR="006F1EF2">
        <w:rPr>
          <w:rFonts w:ascii="Times New Roman" w:hAnsi="Times New Roman" w:cs="Times New Roman"/>
          <w:sz w:val="28"/>
          <w:szCs w:val="28"/>
          <w:lang w:val="uk-UA"/>
        </w:rPr>
        <w:t>п»ять</w:t>
      </w:r>
      <w:proofErr w:type="spellEnd"/>
      <w:r w:rsidR="006F1EF2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proofErr w:type="spellStart"/>
      <w:r w:rsidR="006F1EF2">
        <w:rPr>
          <w:rFonts w:ascii="Times New Roman" w:hAnsi="Times New Roman" w:cs="Times New Roman"/>
          <w:sz w:val="28"/>
          <w:szCs w:val="28"/>
          <w:lang w:val="uk-UA"/>
        </w:rPr>
        <w:t>п»ятсот</w:t>
      </w:r>
      <w:proofErr w:type="spellEnd"/>
      <w:r w:rsidR="006F1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1EF2">
        <w:rPr>
          <w:rFonts w:ascii="Times New Roman" w:hAnsi="Times New Roman" w:cs="Times New Roman"/>
          <w:sz w:val="28"/>
          <w:szCs w:val="28"/>
          <w:lang w:val="uk-UA"/>
        </w:rPr>
        <w:t>п»ятдесят</w:t>
      </w:r>
      <w:proofErr w:type="spellEnd"/>
      <w:r w:rsidR="006F1EF2">
        <w:rPr>
          <w:rFonts w:ascii="Times New Roman" w:hAnsi="Times New Roman" w:cs="Times New Roman"/>
          <w:sz w:val="28"/>
          <w:szCs w:val="28"/>
          <w:lang w:val="uk-UA"/>
        </w:rPr>
        <w:t xml:space="preserve"> вісім</w:t>
      </w:r>
      <w:r w:rsidR="00D46041">
        <w:rPr>
          <w:rFonts w:ascii="Times New Roman" w:hAnsi="Times New Roman" w:cs="Times New Roman"/>
          <w:sz w:val="28"/>
          <w:szCs w:val="28"/>
          <w:lang w:val="uk-UA"/>
        </w:rPr>
        <w:t>) гривень 80 коп.  При цьому здійснити передачу до бюджету розвитку</w:t>
      </w:r>
      <w:r w:rsidR="00D117EE" w:rsidRPr="00D11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7EE">
        <w:rPr>
          <w:rFonts w:ascii="Times New Roman" w:hAnsi="Times New Roman" w:cs="Times New Roman"/>
          <w:sz w:val="28"/>
          <w:szCs w:val="28"/>
          <w:lang w:val="uk-UA"/>
        </w:rPr>
        <w:t>спеціального фонду</w:t>
      </w:r>
      <w:r w:rsidR="00D46041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бюджету.</w:t>
      </w:r>
    </w:p>
    <w:p w14:paraId="2F99F9AF" w14:textId="70EA2D04" w:rsidR="0070430B" w:rsidRDefault="008C6A5F" w:rsidP="008C6A5F">
      <w:pPr>
        <w:tabs>
          <w:tab w:val="left" w:pos="412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07A18A9C" w14:textId="56A11ECF" w:rsidR="00976637" w:rsidRDefault="0075246C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5A0E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6533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3ADE">
        <w:rPr>
          <w:rFonts w:ascii="Times New Roman" w:hAnsi="Times New Roman" w:cs="Times New Roman"/>
          <w:sz w:val="28"/>
          <w:szCs w:val="28"/>
          <w:lang w:val="uk-UA"/>
        </w:rPr>
        <w:t>Із коштів, передбачених по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D3A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1" w:name="_Hlk145662561"/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«Інші заходи у сфері соціального захисту та соціального забезпечення» на виконання заходів Сільської комплексної програми соціального захисту населення </w:t>
      </w:r>
      <w:proofErr w:type="spellStart"/>
      <w:r w:rsidRPr="00DD3ADE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</w:t>
      </w:r>
      <w:bookmarkEnd w:id="11"/>
      <w:r w:rsidRPr="00DD3AD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спрямувати</w:t>
      </w:r>
      <w:r w:rsidR="0097663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43756D" w14:textId="752719DB" w:rsidR="0075246C" w:rsidRDefault="0075246C" w:rsidP="008C7742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74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22BDD" w:rsidRPr="00822BD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15A6F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22BDD" w:rsidRPr="00822BDD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Pr="00822B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десять </w:t>
      </w:r>
      <w:r>
        <w:rPr>
          <w:rFonts w:ascii="Times New Roman" w:hAnsi="Times New Roman" w:cs="Times New Roman"/>
          <w:sz w:val="28"/>
          <w:szCs w:val="28"/>
          <w:lang w:val="uk-UA"/>
        </w:rPr>
        <w:t>тисяч) гривень</w:t>
      </w:r>
      <w:r w:rsidR="00646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BDD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допомоги </w:t>
      </w:r>
      <w:proofErr w:type="spellStart"/>
      <w:r w:rsidR="00315A6F">
        <w:rPr>
          <w:rFonts w:ascii="Times New Roman" w:hAnsi="Times New Roman" w:cs="Times New Roman"/>
          <w:sz w:val="28"/>
          <w:szCs w:val="28"/>
          <w:lang w:val="uk-UA"/>
        </w:rPr>
        <w:t>Володіній</w:t>
      </w:r>
      <w:proofErr w:type="spellEnd"/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 Ользі </w:t>
      </w:r>
      <w:proofErr w:type="spellStart"/>
      <w:r w:rsidR="00315A6F">
        <w:rPr>
          <w:rFonts w:ascii="Times New Roman" w:hAnsi="Times New Roman" w:cs="Times New Roman"/>
          <w:sz w:val="28"/>
          <w:szCs w:val="28"/>
          <w:lang w:val="uk-UA"/>
        </w:rPr>
        <w:t>Володи</w:t>
      </w:r>
      <w:r w:rsidR="008C774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8C7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774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>рівні</w:t>
      </w:r>
      <w:proofErr w:type="spellEnd"/>
      <w:r w:rsidR="00822B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 переміщеній особі в </w:t>
      </w:r>
      <w:proofErr w:type="spellStart"/>
      <w:r w:rsidR="00315A6F">
        <w:rPr>
          <w:rFonts w:ascii="Times New Roman" w:hAnsi="Times New Roman" w:cs="Times New Roman"/>
          <w:sz w:val="28"/>
          <w:szCs w:val="28"/>
          <w:lang w:val="uk-UA"/>
        </w:rPr>
        <w:t>Поляницьку</w:t>
      </w:r>
      <w:proofErr w:type="spellEnd"/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 ТГ  із м. Куп’янська</w:t>
      </w:r>
      <w:r w:rsidR="00822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 </w:t>
      </w:r>
      <w:r w:rsidR="00822BDD">
        <w:rPr>
          <w:rFonts w:ascii="Times New Roman" w:hAnsi="Times New Roman" w:cs="Times New Roman"/>
          <w:sz w:val="28"/>
          <w:szCs w:val="28"/>
          <w:lang w:val="uk-UA"/>
        </w:rPr>
        <w:t>на лікування.</w:t>
      </w:r>
    </w:p>
    <w:p w14:paraId="0AD42AD9" w14:textId="467889F8" w:rsidR="00976637" w:rsidRDefault="00976637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6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77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315A6F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976637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десять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тисяч) гривень для надання допомоги </w:t>
      </w:r>
      <w:proofErr w:type="spellStart"/>
      <w:r w:rsidR="00315A6F">
        <w:rPr>
          <w:rFonts w:ascii="Times New Roman" w:hAnsi="Times New Roman" w:cs="Times New Roman"/>
          <w:sz w:val="28"/>
          <w:szCs w:val="28"/>
          <w:lang w:val="uk-UA"/>
        </w:rPr>
        <w:t>Шовгенюку</w:t>
      </w:r>
      <w:proofErr w:type="spellEnd"/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 Ярославу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, жит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елю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315A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8A516E" w14:textId="746AA9E7" w:rsidR="00315A6F" w:rsidRDefault="008C7742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315A6F" w:rsidRPr="00315A6F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  Тимофій Василині Дмитрівні, жительці с. Поляниця на лікування;</w:t>
      </w:r>
    </w:p>
    <w:p w14:paraId="30EFAE19" w14:textId="6E526155" w:rsidR="00315A6F" w:rsidRDefault="008C7742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315A6F" w:rsidRPr="008C7742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 жительці с. Яблуниця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5A6F">
        <w:rPr>
          <w:rFonts w:ascii="Times New Roman" w:hAnsi="Times New Roman" w:cs="Times New Roman"/>
          <w:sz w:val="28"/>
          <w:szCs w:val="28"/>
          <w:lang w:val="uk-UA"/>
        </w:rPr>
        <w:t>ул. Горішків, 282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чоловіка  Савчина Василя Миколайовича</w:t>
      </w:r>
      <w:r w:rsidR="00F653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216C51" w14:textId="14AE91AC" w:rsidR="006D3BA2" w:rsidRDefault="006D3BA2" w:rsidP="00F6533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Із коштів, передбачених 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ТПКВК МБ 0113242 « </w:t>
      </w:r>
      <w:r>
        <w:rPr>
          <w:rFonts w:ascii="Times New Roman" w:hAnsi="Times New Roman" w:cs="Times New Roman"/>
          <w:sz w:val="28"/>
          <w:szCs w:val="28"/>
          <w:lang w:val="uk-UA"/>
        </w:rPr>
        <w:t>Інші заходи у сфері соціального захисту та соціального забезпечення» на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 2022-2026 роки» спрямувати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100  000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(сто тисяч ) гривень для надання матеріальної допомоги пораненому військовослужбовцю Збройних Сил України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Ясінському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Івановичу,  09.02.1987 року народження, жителю с. Яблуниця.</w:t>
      </w:r>
    </w:p>
    <w:p w14:paraId="696CDC68" w14:textId="7D2CE6CB" w:rsidR="00F65335" w:rsidRDefault="006D3BA2" w:rsidP="00F6533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7</w:t>
      </w:r>
      <w:r w:rsidR="00F65335"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F65335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Перерозподілити сільській раді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 xml:space="preserve">кошти в сумі </w:t>
      </w:r>
      <w:r w:rsidR="00F0515D"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400 000(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 xml:space="preserve"> чотириста тисяч) гривень</w:t>
      </w:r>
      <w:r w:rsidR="00F0515D" w:rsidRPr="001C2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0515D" w:rsidRPr="00252352">
        <w:rPr>
          <w:rFonts w:ascii="Times New Roman" w:hAnsi="Times New Roman" w:cs="Times New Roman"/>
          <w:b/>
          <w:sz w:val="28"/>
          <w:szCs w:val="28"/>
          <w:lang w:val="uk-UA"/>
        </w:rPr>
        <w:t>ТПКВК  МБ  0110150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 xml:space="preserve">  « Організаційне 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районної  ради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F0515D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5D">
        <w:rPr>
          <w:rFonts w:ascii="Times New Roman" w:hAnsi="Times New Roman" w:cs="Times New Roman"/>
          <w:sz w:val="28"/>
          <w:szCs w:val="28"/>
          <w:lang w:val="uk-UA"/>
        </w:rPr>
        <w:t>сільської  ради»:</w:t>
      </w:r>
    </w:p>
    <w:p w14:paraId="2171BBB4" w14:textId="40A77938" w:rsidR="00F0515D" w:rsidRDefault="00F0515D" w:rsidP="00F6533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зменшити видатки по КЕКВ 2111  на суму </w:t>
      </w:r>
      <w:r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400 000</w:t>
      </w:r>
      <w:r>
        <w:rPr>
          <w:rFonts w:ascii="Times New Roman" w:hAnsi="Times New Roman" w:cs="Times New Roman"/>
          <w:sz w:val="28"/>
          <w:szCs w:val="28"/>
          <w:lang w:val="uk-UA"/>
        </w:rPr>
        <w:t>( чотириста тисяч) гривень;</w:t>
      </w:r>
    </w:p>
    <w:p w14:paraId="73E2374D" w14:textId="66A9656F" w:rsidR="00F0515D" w:rsidRDefault="00F0515D" w:rsidP="00F6533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видатки по КЕКВ 2120  на суму </w:t>
      </w:r>
      <w:r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400 000</w:t>
      </w:r>
      <w:r>
        <w:rPr>
          <w:rFonts w:ascii="Times New Roman" w:hAnsi="Times New Roman" w:cs="Times New Roman"/>
          <w:sz w:val="28"/>
          <w:szCs w:val="28"/>
          <w:lang w:val="uk-UA"/>
        </w:rPr>
        <w:t>( чотириста тисяч) гривень.</w:t>
      </w:r>
    </w:p>
    <w:p w14:paraId="170582E2" w14:textId="57E675BE" w:rsidR="005A04FB" w:rsidRDefault="00F0515D" w:rsidP="005A04F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6D3BA2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523E24">
        <w:rPr>
          <w:rFonts w:ascii="Times New Roman" w:hAnsi="Times New Roman" w:cs="Times New Roman"/>
          <w:sz w:val="28"/>
          <w:szCs w:val="28"/>
          <w:lang w:val="uk-UA"/>
        </w:rPr>
        <w:t xml:space="preserve">Зменшити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0515D">
        <w:rPr>
          <w:rFonts w:ascii="Times New Roman" w:hAnsi="Times New Roman" w:cs="Times New Roman"/>
          <w:sz w:val="28"/>
          <w:szCs w:val="28"/>
          <w:lang w:val="uk-UA"/>
        </w:rPr>
        <w:t>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культури, молоді і спорту  передбачені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видатки по загальному фонду в сумі </w:t>
      </w:r>
      <w:bookmarkStart w:id="12" w:name="_Hlk145079356"/>
      <w:r w:rsidR="005A04FB">
        <w:rPr>
          <w:rFonts w:ascii="Times New Roman" w:hAnsi="Times New Roman" w:cs="Times New Roman"/>
          <w:b/>
          <w:bCs/>
          <w:sz w:val="28"/>
          <w:szCs w:val="28"/>
          <w:lang w:val="uk-UA"/>
        </w:rPr>
        <w:t>146 400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5A04FB">
        <w:rPr>
          <w:rFonts w:ascii="Times New Roman" w:hAnsi="Times New Roman" w:cs="Times New Roman"/>
          <w:sz w:val="28"/>
          <w:szCs w:val="28"/>
          <w:lang w:val="uk-UA"/>
        </w:rPr>
        <w:t>сто сорок шість тисяч чотириста</w:t>
      </w:r>
      <w:r>
        <w:rPr>
          <w:rFonts w:ascii="Times New Roman" w:hAnsi="Times New Roman" w:cs="Times New Roman"/>
          <w:sz w:val="28"/>
          <w:szCs w:val="28"/>
          <w:lang w:val="uk-UA"/>
        </w:rPr>
        <w:t>) гривень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12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збільшити видатки по бюджету розвитку спеціального фонду в сумі </w:t>
      </w:r>
      <w:r w:rsidR="005A04FB">
        <w:rPr>
          <w:rFonts w:ascii="Times New Roman" w:hAnsi="Times New Roman" w:cs="Times New Roman"/>
          <w:b/>
          <w:bCs/>
          <w:sz w:val="28"/>
          <w:szCs w:val="28"/>
          <w:lang w:val="uk-UA"/>
        </w:rPr>
        <w:t>146 400</w:t>
      </w:r>
      <w:r w:rsidR="005A04FB">
        <w:rPr>
          <w:rFonts w:ascii="Times New Roman" w:hAnsi="Times New Roman" w:cs="Times New Roman"/>
          <w:sz w:val="28"/>
          <w:szCs w:val="28"/>
          <w:lang w:val="uk-UA"/>
        </w:rPr>
        <w:t>( сто сорок шість тисяч чотириста) гривень</w:t>
      </w:r>
      <w:r w:rsidR="005A04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придбання </w:t>
      </w:r>
      <w:r w:rsidR="006D3BA2">
        <w:rPr>
          <w:rFonts w:ascii="Times New Roman" w:hAnsi="Times New Roman" w:cs="Times New Roman"/>
          <w:sz w:val="28"/>
          <w:szCs w:val="28"/>
          <w:lang w:val="uk-UA"/>
        </w:rPr>
        <w:t>предметів довготермінового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3E24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здійснити передачу із загального фонду до бюджету розвитку спеціального фонду  сільського бюджету на суму </w:t>
      </w:r>
      <w:r w:rsidR="005A04FB">
        <w:rPr>
          <w:rFonts w:ascii="Times New Roman" w:hAnsi="Times New Roman" w:cs="Times New Roman"/>
          <w:b/>
          <w:bCs/>
          <w:sz w:val="28"/>
          <w:szCs w:val="28"/>
          <w:lang w:val="uk-UA"/>
        </w:rPr>
        <w:t>146 400</w:t>
      </w:r>
      <w:r w:rsidR="005A04FB">
        <w:rPr>
          <w:rFonts w:ascii="Times New Roman" w:hAnsi="Times New Roman" w:cs="Times New Roman"/>
          <w:sz w:val="28"/>
          <w:szCs w:val="28"/>
          <w:lang w:val="uk-UA"/>
        </w:rPr>
        <w:t>( сто сорок шість тисяч чотириста) гривень.</w:t>
      </w:r>
      <w:r w:rsidR="005271A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A2496C9" w14:textId="250CD154" w:rsidR="005271A5" w:rsidRDefault="005271A5" w:rsidP="005A04F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D3BA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D3BA2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71A5">
        <w:rPr>
          <w:rFonts w:ascii="Times New Roman" w:hAnsi="Times New Roman" w:cs="Times New Roman"/>
          <w:sz w:val="28"/>
          <w:szCs w:val="28"/>
          <w:lang w:val="uk-UA"/>
        </w:rPr>
        <w:t>Перерозподілити видатки, передбачені сільській раді по загальному фонду для КП «</w:t>
      </w:r>
      <w:proofErr w:type="spellStart"/>
      <w:r w:rsidRPr="005271A5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Pr="005271A5">
        <w:rPr>
          <w:rFonts w:ascii="Times New Roman" w:hAnsi="Times New Roman" w:cs="Times New Roman"/>
          <w:sz w:val="28"/>
          <w:szCs w:val="28"/>
          <w:lang w:val="uk-UA"/>
        </w:rPr>
        <w:t xml:space="preserve">» за </w:t>
      </w:r>
      <w:r w:rsidRPr="005271A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0127442</w:t>
      </w:r>
      <w:r w:rsidRPr="005271A5">
        <w:rPr>
          <w:rFonts w:ascii="Times New Roman" w:hAnsi="Times New Roman" w:cs="Times New Roman"/>
          <w:sz w:val="28"/>
          <w:szCs w:val="28"/>
          <w:lang w:val="uk-UA"/>
        </w:rPr>
        <w:t xml:space="preserve"> «Утримання та розвиток інших об’єктів транспортної інфраструктури» в сумі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919C9">
        <w:rPr>
          <w:rFonts w:ascii="Times New Roman" w:hAnsi="Times New Roman" w:cs="Times New Roman"/>
          <w:b/>
          <w:bCs/>
          <w:sz w:val="28"/>
          <w:szCs w:val="28"/>
          <w:lang w:val="uk-UA"/>
        </w:rPr>
        <w:t> 874 836</w:t>
      </w:r>
      <w:r w:rsidRPr="005271A5">
        <w:rPr>
          <w:rFonts w:ascii="Times New Roman" w:hAnsi="Times New Roman" w:cs="Times New Roman"/>
          <w:sz w:val="28"/>
          <w:szCs w:val="28"/>
          <w:lang w:val="uk-UA"/>
        </w:rPr>
        <w:t xml:space="preserve">( один мільйон </w:t>
      </w:r>
      <w:r w:rsidR="002919C9">
        <w:rPr>
          <w:rFonts w:ascii="Times New Roman" w:hAnsi="Times New Roman" w:cs="Times New Roman"/>
          <w:sz w:val="28"/>
          <w:szCs w:val="28"/>
          <w:lang w:val="uk-UA"/>
        </w:rPr>
        <w:t>вісімсот сімдесят чотири</w:t>
      </w:r>
      <w:r w:rsidR="008A7BEA">
        <w:rPr>
          <w:rFonts w:ascii="Times New Roman" w:hAnsi="Times New Roman" w:cs="Times New Roman"/>
          <w:sz w:val="28"/>
          <w:szCs w:val="28"/>
          <w:lang w:val="uk-UA"/>
        </w:rPr>
        <w:t xml:space="preserve"> тисячі</w:t>
      </w:r>
      <w:r w:rsidR="002919C9">
        <w:rPr>
          <w:rFonts w:ascii="Times New Roman" w:hAnsi="Times New Roman" w:cs="Times New Roman"/>
          <w:sz w:val="28"/>
          <w:szCs w:val="28"/>
          <w:lang w:val="uk-UA"/>
        </w:rPr>
        <w:t xml:space="preserve"> вісімсот тридцять шість</w:t>
      </w:r>
      <w:r w:rsidRPr="005271A5">
        <w:rPr>
          <w:rFonts w:ascii="Times New Roman" w:hAnsi="Times New Roman" w:cs="Times New Roman"/>
          <w:sz w:val="28"/>
          <w:szCs w:val="28"/>
          <w:lang w:val="uk-UA"/>
        </w:rPr>
        <w:t>) гривень, спрямувавши їх:</w:t>
      </w:r>
    </w:p>
    <w:p w14:paraId="3627D05C" w14:textId="3507CCBC" w:rsidR="00B85C1A" w:rsidRPr="005271A5" w:rsidRDefault="006D3BA2" w:rsidP="005271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C65C48" w:rsidRPr="008A7BEA">
        <w:rPr>
          <w:rFonts w:ascii="Times New Roman" w:hAnsi="Times New Roman" w:cs="Times New Roman"/>
          <w:b/>
          <w:bCs/>
          <w:sz w:val="28"/>
          <w:szCs w:val="28"/>
          <w:lang w:val="uk-UA"/>
        </w:rPr>
        <w:t>.1.</w:t>
      </w:r>
      <w:r w:rsidR="00C65C48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для СКП « </w:t>
      </w:r>
      <w:proofErr w:type="spellStart"/>
      <w:r w:rsidR="00C65C48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C65C4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68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516800" w:rsidRPr="005B6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="005168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«Утримання  та  розвиток  автомобільних  доріг  та  дорожньої  інфраструктури  за  рахунок  коштів  місцевого  бюджету»   в сумі </w:t>
      </w:r>
      <w:bookmarkStart w:id="13" w:name="_Hlk145073369"/>
      <w:r w:rsidR="008A7BE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65C48" w:rsidRPr="008A7BEA">
        <w:rPr>
          <w:rFonts w:ascii="Times New Roman" w:hAnsi="Times New Roman" w:cs="Times New Roman"/>
          <w:b/>
          <w:bCs/>
          <w:sz w:val="28"/>
          <w:szCs w:val="28"/>
          <w:lang w:val="uk-UA"/>
        </w:rPr>
        <w:t>1 172 000</w:t>
      </w:r>
      <w:r w:rsidR="00C65C48">
        <w:rPr>
          <w:rFonts w:ascii="Times New Roman" w:hAnsi="Times New Roman" w:cs="Times New Roman"/>
          <w:sz w:val="28"/>
          <w:szCs w:val="28"/>
          <w:lang w:val="uk-UA"/>
        </w:rPr>
        <w:t xml:space="preserve">( один мільйон сто сімдесят дві тисячі) гривень </w:t>
      </w:r>
      <w:bookmarkEnd w:id="13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на «Капітальний ремонт дорожнього покриття частини дороги комунальної власності з інфраструктурою довжиною 480 м на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участку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дороги Погари в с.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Івано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– франківської області( від роздоріжжя на вул. Середній ( міст) до земельної ділянки жителя с.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800">
        <w:rPr>
          <w:rFonts w:ascii="Times New Roman" w:hAnsi="Times New Roman" w:cs="Times New Roman"/>
          <w:sz w:val="28"/>
          <w:szCs w:val="28"/>
          <w:lang w:val="uk-UA"/>
        </w:rPr>
        <w:t>Якімішака</w:t>
      </w:r>
      <w:proofErr w:type="spellEnd"/>
      <w:r w:rsidR="00516800">
        <w:rPr>
          <w:rFonts w:ascii="Times New Roman" w:hAnsi="Times New Roman" w:cs="Times New Roman"/>
          <w:sz w:val="28"/>
          <w:szCs w:val="28"/>
          <w:lang w:val="uk-UA"/>
        </w:rPr>
        <w:t xml:space="preserve"> Т.)</w:t>
      </w:r>
      <w:r w:rsidR="008A7BEA">
        <w:rPr>
          <w:rFonts w:ascii="Times New Roman" w:hAnsi="Times New Roman" w:cs="Times New Roman"/>
          <w:sz w:val="28"/>
          <w:szCs w:val="28"/>
          <w:lang w:val="uk-UA"/>
        </w:rPr>
        <w:t xml:space="preserve">, в т.ч. розроблення проектно – кошторисної документації та здійснення технічного нагляду». При цьому здійснити передачу із загального фонду до бюджету розвитку спеціального фонду сільського бюджету на суму </w:t>
      </w:r>
      <w:r w:rsidR="008A7BEA" w:rsidRPr="008A7BEA">
        <w:rPr>
          <w:rFonts w:ascii="Times New Roman" w:hAnsi="Times New Roman" w:cs="Times New Roman"/>
          <w:b/>
          <w:bCs/>
          <w:sz w:val="28"/>
          <w:szCs w:val="28"/>
          <w:lang w:val="uk-UA"/>
        </w:rPr>
        <w:t>1 172 000</w:t>
      </w:r>
      <w:r w:rsidR="008A7BEA">
        <w:rPr>
          <w:rFonts w:ascii="Times New Roman" w:hAnsi="Times New Roman" w:cs="Times New Roman"/>
          <w:sz w:val="28"/>
          <w:szCs w:val="28"/>
          <w:lang w:val="uk-UA"/>
        </w:rPr>
        <w:t>( один мільйон сто сімдесят дві тисячі) гривень.</w:t>
      </w:r>
    </w:p>
    <w:p w14:paraId="47DE7C9C" w14:textId="25738E9A" w:rsidR="00F65335" w:rsidRPr="008A7BEA" w:rsidRDefault="006D3BA2" w:rsidP="005271A5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8A7BEA" w:rsidRPr="008A7B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.2. </w:t>
      </w:r>
      <w:r w:rsidR="002919C9" w:rsidRPr="002919C9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2919C9"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і спорту для школи мистецтв  </w:t>
      </w:r>
      <w:r w:rsidR="002919C9" w:rsidRPr="002919C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ТПКВК МБ</w:t>
      </w:r>
      <w:r w:rsidR="00291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9C9" w:rsidRPr="0070430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0611080</w:t>
      </w:r>
      <w:r w:rsidR="00291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 Надання спеціалізованої освіти мистецькими школами» на заробітну плату в сумі </w:t>
      </w:r>
      <w:r w:rsidR="002919C9" w:rsidRPr="002919C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702 836</w:t>
      </w:r>
      <w:r w:rsidR="00291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сімсот дві тисячі вісімсот тридцять шість) гривень, з яких </w:t>
      </w:r>
      <w:r w:rsidR="002919C9" w:rsidRPr="002919C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 КЕКВ 2111 – 580 000;  по КЕКВ 2120 – 122 836.</w:t>
      </w:r>
    </w:p>
    <w:p w14:paraId="5F276701" w14:textId="75C4ABB5" w:rsidR="00EF7EFB" w:rsidRDefault="00A85301" w:rsidP="00EF7E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301">
        <w:rPr>
          <w:rFonts w:ascii="Times New Roman" w:hAnsi="Times New Roman" w:cs="Times New Roman"/>
          <w:b/>
          <w:bCs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F7EFB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 п.3 рішення сільської ради від 02.08.2023 року №562-28-2023</w:t>
      </w:r>
      <w:r w:rsidR="00E61C73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EF7E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DAA840A" w14:textId="000C5C6E" w:rsidR="00F65335" w:rsidRDefault="00D21D39" w:rsidP="00D21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видатки фінансовому відділу сільської ради для КНП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ЦПМСД» за ТПКВК МБ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3722111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Первинна медична допомога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населенню, що надається центрами первинної медичної( медико – санітарної допомоги» в сумі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48 000</w:t>
      </w:r>
      <w:r>
        <w:rPr>
          <w:rFonts w:ascii="Times New Roman" w:hAnsi="Times New Roman" w:cs="Times New Roman"/>
          <w:sz w:val="28"/>
          <w:szCs w:val="28"/>
          <w:lang w:val="uk-UA"/>
        </w:rPr>
        <w:t>( сорок вісім тисяч) гривень на придбання паливно-мастильних матеріалів, дров та брикетів.</w:t>
      </w:r>
    </w:p>
    <w:p w14:paraId="7542998F" w14:textId="391E046D" w:rsidR="00952DDC" w:rsidRDefault="00952DDC" w:rsidP="00D21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DDC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7907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907AA" w:rsidRPr="007907AA">
        <w:rPr>
          <w:rFonts w:ascii="Times New Roman" w:hAnsi="Times New Roman" w:cs="Times New Roman"/>
          <w:sz w:val="28"/>
          <w:szCs w:val="28"/>
          <w:lang w:val="uk-UA"/>
        </w:rPr>
        <w:t xml:space="preserve"> Із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7AA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передбачених відділу освіти </w:t>
      </w:r>
      <w:r w:rsidR="00D117E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C0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7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C05EF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5EF"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BC05EF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5EF"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="00BC05EF" w:rsidRPr="00540B02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="00BC0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66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D007D3" w14:textId="0C82CE64" w:rsidR="00717665" w:rsidRDefault="00717665" w:rsidP="0071766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зменшити видатки по КЕКВ 2210  на суму </w:t>
      </w:r>
      <w:r w:rsidRPr="00717665">
        <w:rPr>
          <w:rFonts w:ascii="Times New Roman" w:hAnsi="Times New Roman" w:cs="Times New Roman"/>
          <w:b/>
          <w:bCs/>
          <w:sz w:val="28"/>
          <w:szCs w:val="28"/>
          <w:lang w:val="uk-UA"/>
        </w:rPr>
        <w:t>8000</w:t>
      </w:r>
      <w:r w:rsidRPr="00F0515D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(вісім тисяч) гривень;</w:t>
      </w:r>
    </w:p>
    <w:p w14:paraId="6668DC15" w14:textId="2066FCA1" w:rsidR="00717665" w:rsidRPr="00952DDC" w:rsidRDefault="00717665" w:rsidP="00717665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видатки по КЕКВ 2275  на суму </w:t>
      </w:r>
      <w:r w:rsidRPr="00717665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176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val="uk-UA"/>
        </w:rPr>
        <w:t>(вісім тисяч) гривень.</w:t>
      </w:r>
    </w:p>
    <w:p w14:paraId="29ED7629" w14:textId="72EE9D42" w:rsidR="00B308A0" w:rsidRDefault="00E0221A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3BA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52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36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3675"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873675"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17D48125" w14:textId="77777777" w:rsidR="00CE0877" w:rsidRDefault="00CE0877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978B1" w14:textId="48B1BDFF" w:rsidR="00272604" w:rsidRDefault="00FA5616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7FDF01" w14:textId="5BFD9296" w:rsidR="00173802" w:rsidRDefault="00B308A0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1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</w:t>
      </w:r>
      <w:r w:rsidR="00A60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073368FB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4F12BD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8EC749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00134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AFEE2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D0F985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13FDA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B748C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B2FD58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ADF4AD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09DA3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FC5BBE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586695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6444CF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B09B81" w14:textId="77777777" w:rsidR="000A79F4" w:rsidRDefault="000A79F4" w:rsidP="00B308A0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11F5F" w14:textId="77777777" w:rsidR="000A79F4" w:rsidRPr="00433184" w:rsidRDefault="000A79F4" w:rsidP="000A79F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64318B8" wp14:editId="07183C5D">
            <wp:simplePos x="0" y="0"/>
            <wp:positionH relativeFrom="column">
              <wp:posOffset>2701290</wp:posOffset>
            </wp:positionH>
            <wp:positionV relativeFrom="paragraph">
              <wp:posOffset>30480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526D51B5" w14:textId="77777777" w:rsidR="000A79F4" w:rsidRDefault="000A79F4" w:rsidP="000A79F4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46E4708F" w14:textId="77777777" w:rsidR="000A79F4" w:rsidRPr="00071690" w:rsidRDefault="000A79F4" w:rsidP="000A79F4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4BEF5B1" w14:textId="77777777" w:rsidR="000A79F4" w:rsidRPr="00071690" w:rsidRDefault="000A79F4" w:rsidP="000A79F4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6CE455AC" w14:textId="77777777" w:rsidR="000A79F4" w:rsidRPr="00071690" w:rsidRDefault="000A79F4" w:rsidP="000A79F4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0EB7A78A" w14:textId="77777777" w:rsidR="000A79F4" w:rsidRPr="00071690" w:rsidRDefault="000A79F4" w:rsidP="000A79F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36A31CF2" w14:textId="77777777" w:rsidR="000A79F4" w:rsidRPr="00071690" w:rsidRDefault="000A79F4" w:rsidP="000A79F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2A9A3227" w14:textId="77777777" w:rsidR="000A79F4" w:rsidRPr="00071690" w:rsidRDefault="000A79F4" w:rsidP="000A79F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Тридцята СЕСІЯ</w:t>
      </w:r>
    </w:p>
    <w:p w14:paraId="7882CB85" w14:textId="39FBB28E" w:rsidR="000A79F4" w:rsidRPr="00071690" w:rsidRDefault="000A79F4" w:rsidP="000A79F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</w:t>
      </w: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  <w:r w:rsidR="00BE2605">
        <w:rPr>
          <w:rFonts w:ascii="Times New Roman" w:hAnsi="Times New Roman"/>
          <w:b/>
          <w:bCs/>
          <w:sz w:val="28"/>
          <w:szCs w:val="28"/>
          <w:lang w:val="uk-UA" w:eastAsia="ar-SA"/>
        </w:rPr>
        <w:t>(витяг)</w:t>
      </w:r>
    </w:p>
    <w:p w14:paraId="4CC6A6DA" w14:textId="77777777" w:rsidR="000A79F4" w:rsidRPr="00CC0B03" w:rsidRDefault="000A79F4" w:rsidP="000A79F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7BFBC4A5" w14:textId="77777777" w:rsidR="000A79F4" w:rsidRDefault="000A79F4" w:rsidP="000A79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15.09.</w:t>
      </w:r>
      <w:r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2023 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</w:t>
      </w:r>
      <w:r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575 -30-2023</w:t>
      </w:r>
    </w:p>
    <w:p w14:paraId="04B3EAC7" w14:textId="77777777" w:rsidR="000A79F4" w:rsidRPr="000933B0" w:rsidRDefault="000A79F4" w:rsidP="000A79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</w:t>
      </w:r>
    </w:p>
    <w:p w14:paraId="05427916" w14:textId="77777777" w:rsidR="000A79F4" w:rsidRPr="000933B0" w:rsidRDefault="000A79F4" w:rsidP="000A79F4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622BFB96" w14:textId="77777777" w:rsidR="000A79F4" w:rsidRPr="000933B0" w:rsidRDefault="000A79F4" w:rsidP="000A79F4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</w:p>
    <w:p w14:paraId="4C5F84FB" w14:textId="77777777" w:rsidR="000A79F4" w:rsidRPr="000933B0" w:rsidRDefault="000A79F4" w:rsidP="000A79F4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 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077D62B6" w14:textId="77777777" w:rsidR="000A79F4" w:rsidRDefault="000A79F4" w:rsidP="000A79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Керуючись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розглянувши звернення відділів, установ та комунальних підприємств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14:paraId="470514FC" w14:textId="77777777" w:rsidR="000A79F4" w:rsidRDefault="000A79F4" w:rsidP="000A79F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D7B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Сільській раді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- 637 600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шістсот тридцять сім тисяч шістсот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гривень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2902D360" w14:textId="77777777" w:rsidR="000A79F4" w:rsidRDefault="000A79F4" w:rsidP="000A79F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 з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ТПКВК МБ 0110180 </w:t>
      </w:r>
      <w:r w:rsidRPr="005D7B99">
        <w:rPr>
          <w:rFonts w:ascii="Times New Roman" w:hAnsi="Times New Roman" w:cs="Times New Roman"/>
          <w:color w:val="000000"/>
          <w:sz w:val="28"/>
          <w:szCs w:val="28"/>
          <w:lang w:val="uk-UA"/>
        </w:rPr>
        <w:t>« Інша діяльність у сфері  державного управління»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Pr="005D7B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57 600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п’ятдесят сім тисяч шістсот) гривень на виконання заходів Програми розвитку професіоналізму і компетентності депутатів місцевих рад  та посадових осіб місцевого самоврядування на 2022 – 2025 роки»;</w:t>
      </w:r>
    </w:p>
    <w:p w14:paraId="70408534" w14:textId="77777777" w:rsidR="000A79F4" w:rsidRDefault="000A79F4" w:rsidP="000A79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0AF45EF" w14:textId="77777777" w:rsidR="000A79F4" w:rsidRDefault="000A79F4" w:rsidP="000A79F4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1F1ABE70" w14:textId="77777777" w:rsidR="000A79F4" w:rsidRDefault="000A79F4" w:rsidP="000A79F4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0895A5" w14:textId="77777777" w:rsidR="000A79F4" w:rsidRDefault="000A79F4" w:rsidP="000A79F4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61B54E" w14:textId="77777777" w:rsidR="000A79F4" w:rsidRDefault="000A79F4" w:rsidP="000A79F4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  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3A4A89B1" w14:textId="77777777" w:rsidR="000A79F4" w:rsidRDefault="000A79F4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p w14:paraId="3D0EE999" w14:textId="77777777" w:rsidR="001A0F1E" w:rsidRDefault="001A0F1E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p w14:paraId="002454F9" w14:textId="77777777" w:rsidR="001A0F1E" w:rsidRDefault="001A0F1E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p w14:paraId="0CDC8563" w14:textId="77777777" w:rsidR="001A0F1E" w:rsidRDefault="001A0F1E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p w14:paraId="304DB89F" w14:textId="77777777" w:rsidR="001A0F1E" w:rsidRPr="00433184" w:rsidRDefault="001A0F1E" w:rsidP="001A0F1E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88EECE3" wp14:editId="0E229271">
            <wp:simplePos x="0" y="0"/>
            <wp:positionH relativeFrom="column">
              <wp:posOffset>2701290</wp:posOffset>
            </wp:positionH>
            <wp:positionV relativeFrom="paragraph">
              <wp:posOffset>30480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30B07F90" w14:textId="77777777" w:rsidR="001A0F1E" w:rsidRDefault="001A0F1E" w:rsidP="001A0F1E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7E1A8C0E" w14:textId="77777777" w:rsidR="001A0F1E" w:rsidRPr="00071690" w:rsidRDefault="001A0F1E" w:rsidP="001A0F1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5B7BDFA2" w14:textId="77777777" w:rsidR="001A0F1E" w:rsidRPr="00071690" w:rsidRDefault="001A0F1E" w:rsidP="001A0F1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3A3F2F15" w14:textId="77777777" w:rsidR="001A0F1E" w:rsidRPr="00071690" w:rsidRDefault="001A0F1E" w:rsidP="001A0F1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24FDFB51" w14:textId="77777777" w:rsidR="001A0F1E" w:rsidRPr="00071690" w:rsidRDefault="001A0F1E" w:rsidP="001A0F1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3E9F1F3A" w14:textId="77777777" w:rsidR="001A0F1E" w:rsidRPr="00071690" w:rsidRDefault="001A0F1E" w:rsidP="001A0F1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797DD4E0" w14:textId="77777777" w:rsidR="001A0F1E" w:rsidRPr="00071690" w:rsidRDefault="001A0F1E" w:rsidP="001A0F1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Тридцята СЕСІЯ</w:t>
      </w:r>
    </w:p>
    <w:p w14:paraId="6B5C8949" w14:textId="29458707" w:rsidR="001A0F1E" w:rsidRPr="00071690" w:rsidRDefault="001A0F1E" w:rsidP="001A0F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</w:t>
      </w: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/витяг/</w:t>
      </w:r>
    </w:p>
    <w:p w14:paraId="580BB5B8" w14:textId="77777777" w:rsidR="001A0F1E" w:rsidRPr="00CC0B03" w:rsidRDefault="001A0F1E" w:rsidP="001A0F1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54474BF4" w14:textId="77777777" w:rsidR="001A0F1E" w:rsidRDefault="001A0F1E" w:rsidP="001A0F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15.09.</w:t>
      </w:r>
      <w:r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2023 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</w:t>
      </w:r>
      <w:r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575 -30-2023</w:t>
      </w:r>
    </w:p>
    <w:p w14:paraId="4E39AFFF" w14:textId="77777777" w:rsidR="001A0F1E" w:rsidRPr="000933B0" w:rsidRDefault="001A0F1E" w:rsidP="001A0F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</w:t>
      </w:r>
    </w:p>
    <w:p w14:paraId="1621BA1B" w14:textId="77777777" w:rsidR="001A0F1E" w:rsidRPr="000933B0" w:rsidRDefault="001A0F1E" w:rsidP="001A0F1E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26ED69F0" w14:textId="77777777" w:rsidR="001A0F1E" w:rsidRPr="000933B0" w:rsidRDefault="001A0F1E" w:rsidP="001A0F1E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</w:p>
    <w:p w14:paraId="7D05E4A4" w14:textId="77777777" w:rsidR="001A0F1E" w:rsidRPr="000933B0" w:rsidRDefault="001A0F1E" w:rsidP="001A0F1E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 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66215A37" w14:textId="77777777" w:rsidR="001A0F1E" w:rsidRDefault="001A0F1E" w:rsidP="001A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Керуючись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розглянувши звернення відділів, установ та комунальних підприємств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14:paraId="1F7154A3" w14:textId="77777777" w:rsidR="001A0F1E" w:rsidRDefault="001A0F1E" w:rsidP="001A0F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Фінансовому відділу сільської ради як субвенцію обласному бюджету  за </w:t>
      </w:r>
      <w:r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0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3719770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«Інші субвенції з місцевого бюджету»  - </w:t>
      </w:r>
      <w:r w:rsidRPr="001E71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300 000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триста тисяч) гривень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Департаменту розвитку громад та територій, дорожнього,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комунального господарства, містобудування та архітектури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Франківської обласної адміністрації (для Служби відновлення та розвитку інфраструктури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Франківській області)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капітального ремонту автомобільної дороги загального користування державного значення Т-09-06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Франківськ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Бистриця на ділянці км 43+750 – км 66+563. При цьому здійснити передачу із загального фонду до бюджету розвитку спеціального фонду в сумі </w:t>
      </w:r>
      <w:r w:rsidRPr="001E7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 триста тисяч) гривень.</w:t>
      </w:r>
    </w:p>
    <w:p w14:paraId="25552A59" w14:textId="77777777" w:rsidR="001A0F1E" w:rsidRDefault="001A0F1E" w:rsidP="001A0F1E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4F465955" w14:textId="77777777" w:rsidR="001A0F1E" w:rsidRDefault="001A0F1E" w:rsidP="001A0F1E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DEE87" w14:textId="77777777" w:rsidR="001A0F1E" w:rsidRDefault="001A0F1E" w:rsidP="001A0F1E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GoBack"/>
      <w:bookmarkEnd w:id="14"/>
    </w:p>
    <w:p w14:paraId="55148EB4" w14:textId="77777777" w:rsidR="001A0F1E" w:rsidRDefault="001A0F1E" w:rsidP="001A0F1E">
      <w:pPr>
        <w:tabs>
          <w:tab w:val="left" w:pos="19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  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02F5F1E6" w14:textId="77777777" w:rsidR="001A0F1E" w:rsidRPr="00B308A0" w:rsidRDefault="001A0F1E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sectPr w:rsidR="001A0F1E" w:rsidRPr="00B308A0" w:rsidSect="00A36EBF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7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0"/>
    <w:rsid w:val="0000139E"/>
    <w:rsid w:val="000014E1"/>
    <w:rsid w:val="00001C76"/>
    <w:rsid w:val="00015811"/>
    <w:rsid w:val="0001659D"/>
    <w:rsid w:val="00016F6E"/>
    <w:rsid w:val="00017F36"/>
    <w:rsid w:val="00020B15"/>
    <w:rsid w:val="00022760"/>
    <w:rsid w:val="0002406E"/>
    <w:rsid w:val="00024E3B"/>
    <w:rsid w:val="00024E64"/>
    <w:rsid w:val="00034E5C"/>
    <w:rsid w:val="0003642A"/>
    <w:rsid w:val="00037AED"/>
    <w:rsid w:val="000403A5"/>
    <w:rsid w:val="00042674"/>
    <w:rsid w:val="00046D25"/>
    <w:rsid w:val="00047892"/>
    <w:rsid w:val="00050557"/>
    <w:rsid w:val="00052968"/>
    <w:rsid w:val="00053B89"/>
    <w:rsid w:val="000563CC"/>
    <w:rsid w:val="00057FA4"/>
    <w:rsid w:val="00062AA9"/>
    <w:rsid w:val="00064D43"/>
    <w:rsid w:val="000705D2"/>
    <w:rsid w:val="00072331"/>
    <w:rsid w:val="00086929"/>
    <w:rsid w:val="00090F11"/>
    <w:rsid w:val="000933B0"/>
    <w:rsid w:val="00093654"/>
    <w:rsid w:val="00096310"/>
    <w:rsid w:val="000A70F7"/>
    <w:rsid w:val="000A79F4"/>
    <w:rsid w:val="000B33E4"/>
    <w:rsid w:val="000B43ED"/>
    <w:rsid w:val="000B5A5A"/>
    <w:rsid w:val="000B6721"/>
    <w:rsid w:val="000C1FCA"/>
    <w:rsid w:val="000C65DC"/>
    <w:rsid w:val="000C78C7"/>
    <w:rsid w:val="000C7A51"/>
    <w:rsid w:val="000D2A46"/>
    <w:rsid w:val="000D4560"/>
    <w:rsid w:val="000D485D"/>
    <w:rsid w:val="000E35D0"/>
    <w:rsid w:val="000E776A"/>
    <w:rsid w:val="000F6B02"/>
    <w:rsid w:val="00100F6B"/>
    <w:rsid w:val="00104AEA"/>
    <w:rsid w:val="00105D83"/>
    <w:rsid w:val="00110BC0"/>
    <w:rsid w:val="00116768"/>
    <w:rsid w:val="00120490"/>
    <w:rsid w:val="00122F7B"/>
    <w:rsid w:val="001252A7"/>
    <w:rsid w:val="00127A23"/>
    <w:rsid w:val="001326F5"/>
    <w:rsid w:val="001340AF"/>
    <w:rsid w:val="0013637E"/>
    <w:rsid w:val="00136AD7"/>
    <w:rsid w:val="00136B2D"/>
    <w:rsid w:val="00145ABA"/>
    <w:rsid w:val="00146A8A"/>
    <w:rsid w:val="00147213"/>
    <w:rsid w:val="00147A10"/>
    <w:rsid w:val="001579A8"/>
    <w:rsid w:val="00157C8D"/>
    <w:rsid w:val="00160293"/>
    <w:rsid w:val="001609BC"/>
    <w:rsid w:val="001615DD"/>
    <w:rsid w:val="001666DC"/>
    <w:rsid w:val="00166A08"/>
    <w:rsid w:val="00167F55"/>
    <w:rsid w:val="0017158B"/>
    <w:rsid w:val="00172B4B"/>
    <w:rsid w:val="00173802"/>
    <w:rsid w:val="001742A9"/>
    <w:rsid w:val="001759A9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0F1E"/>
    <w:rsid w:val="001A21A7"/>
    <w:rsid w:val="001A2D1B"/>
    <w:rsid w:val="001A61D6"/>
    <w:rsid w:val="001A6B4A"/>
    <w:rsid w:val="001A7BE0"/>
    <w:rsid w:val="001B1D7C"/>
    <w:rsid w:val="001B4293"/>
    <w:rsid w:val="001C0BC0"/>
    <w:rsid w:val="001C1DC8"/>
    <w:rsid w:val="001C1F26"/>
    <w:rsid w:val="001C26E8"/>
    <w:rsid w:val="001C5064"/>
    <w:rsid w:val="001C68C2"/>
    <w:rsid w:val="001D111E"/>
    <w:rsid w:val="001D1B3A"/>
    <w:rsid w:val="001D57F6"/>
    <w:rsid w:val="001D6CA5"/>
    <w:rsid w:val="001E5446"/>
    <w:rsid w:val="001E6756"/>
    <w:rsid w:val="001E71D9"/>
    <w:rsid w:val="001F3615"/>
    <w:rsid w:val="001F55D7"/>
    <w:rsid w:val="001F71FE"/>
    <w:rsid w:val="00204B9D"/>
    <w:rsid w:val="00205689"/>
    <w:rsid w:val="00212FE4"/>
    <w:rsid w:val="00217065"/>
    <w:rsid w:val="0022518E"/>
    <w:rsid w:val="002263FD"/>
    <w:rsid w:val="0022723B"/>
    <w:rsid w:val="00227D93"/>
    <w:rsid w:val="00232043"/>
    <w:rsid w:val="002329AB"/>
    <w:rsid w:val="00233472"/>
    <w:rsid w:val="00233527"/>
    <w:rsid w:val="00235DC7"/>
    <w:rsid w:val="00235E3F"/>
    <w:rsid w:val="00236419"/>
    <w:rsid w:val="00240347"/>
    <w:rsid w:val="0024461F"/>
    <w:rsid w:val="0024503A"/>
    <w:rsid w:val="00246036"/>
    <w:rsid w:val="00247BB3"/>
    <w:rsid w:val="00255BEA"/>
    <w:rsid w:val="002569CA"/>
    <w:rsid w:val="00257B2D"/>
    <w:rsid w:val="0026579D"/>
    <w:rsid w:val="00266774"/>
    <w:rsid w:val="00270BB0"/>
    <w:rsid w:val="00272604"/>
    <w:rsid w:val="00274D19"/>
    <w:rsid w:val="00274E99"/>
    <w:rsid w:val="00275D86"/>
    <w:rsid w:val="002772D2"/>
    <w:rsid w:val="002773FE"/>
    <w:rsid w:val="002809B0"/>
    <w:rsid w:val="00283BF6"/>
    <w:rsid w:val="002848BB"/>
    <w:rsid w:val="002919C9"/>
    <w:rsid w:val="00296505"/>
    <w:rsid w:val="00296AD8"/>
    <w:rsid w:val="00297E46"/>
    <w:rsid w:val="002A02C3"/>
    <w:rsid w:val="002A2B31"/>
    <w:rsid w:val="002A4FBB"/>
    <w:rsid w:val="002B0C6F"/>
    <w:rsid w:val="002B2998"/>
    <w:rsid w:val="002B2DA9"/>
    <w:rsid w:val="002D1712"/>
    <w:rsid w:val="002D2E5A"/>
    <w:rsid w:val="002D5AEC"/>
    <w:rsid w:val="002E33DF"/>
    <w:rsid w:val="002F2951"/>
    <w:rsid w:val="002F4802"/>
    <w:rsid w:val="003013E3"/>
    <w:rsid w:val="00307C0A"/>
    <w:rsid w:val="00312B5A"/>
    <w:rsid w:val="00312E7E"/>
    <w:rsid w:val="003146FB"/>
    <w:rsid w:val="00315A6F"/>
    <w:rsid w:val="00322600"/>
    <w:rsid w:val="00323C58"/>
    <w:rsid w:val="00325D2E"/>
    <w:rsid w:val="00326CE7"/>
    <w:rsid w:val="00331FC9"/>
    <w:rsid w:val="00337158"/>
    <w:rsid w:val="00344F4D"/>
    <w:rsid w:val="00346942"/>
    <w:rsid w:val="003552BD"/>
    <w:rsid w:val="00360353"/>
    <w:rsid w:val="00362D5D"/>
    <w:rsid w:val="00364D0B"/>
    <w:rsid w:val="00367341"/>
    <w:rsid w:val="00367FED"/>
    <w:rsid w:val="0037384F"/>
    <w:rsid w:val="00375B7C"/>
    <w:rsid w:val="00376377"/>
    <w:rsid w:val="00381461"/>
    <w:rsid w:val="003831E1"/>
    <w:rsid w:val="003857D7"/>
    <w:rsid w:val="0038618D"/>
    <w:rsid w:val="003902CF"/>
    <w:rsid w:val="00392077"/>
    <w:rsid w:val="00396591"/>
    <w:rsid w:val="003A407F"/>
    <w:rsid w:val="003A5471"/>
    <w:rsid w:val="003A6527"/>
    <w:rsid w:val="003B7ABC"/>
    <w:rsid w:val="003C16B9"/>
    <w:rsid w:val="003C5179"/>
    <w:rsid w:val="003C6E54"/>
    <w:rsid w:val="003D0399"/>
    <w:rsid w:val="003D2A1C"/>
    <w:rsid w:val="003D44EA"/>
    <w:rsid w:val="003D5CE6"/>
    <w:rsid w:val="003E044C"/>
    <w:rsid w:val="003E07A0"/>
    <w:rsid w:val="003E2490"/>
    <w:rsid w:val="003E7641"/>
    <w:rsid w:val="003E7B11"/>
    <w:rsid w:val="003F11F7"/>
    <w:rsid w:val="003F2E06"/>
    <w:rsid w:val="003F348E"/>
    <w:rsid w:val="003F3604"/>
    <w:rsid w:val="003F3B80"/>
    <w:rsid w:val="003F677E"/>
    <w:rsid w:val="004003C0"/>
    <w:rsid w:val="0040261B"/>
    <w:rsid w:val="004060A2"/>
    <w:rsid w:val="004221A4"/>
    <w:rsid w:val="004234BF"/>
    <w:rsid w:val="0042642B"/>
    <w:rsid w:val="00430E1B"/>
    <w:rsid w:val="0043140C"/>
    <w:rsid w:val="00437628"/>
    <w:rsid w:val="00441B4A"/>
    <w:rsid w:val="004426FB"/>
    <w:rsid w:val="00445872"/>
    <w:rsid w:val="00447F61"/>
    <w:rsid w:val="00452320"/>
    <w:rsid w:val="00464EC2"/>
    <w:rsid w:val="0046562C"/>
    <w:rsid w:val="004668E2"/>
    <w:rsid w:val="004707C2"/>
    <w:rsid w:val="004720A3"/>
    <w:rsid w:val="004731BF"/>
    <w:rsid w:val="00483C56"/>
    <w:rsid w:val="0048671E"/>
    <w:rsid w:val="00487B82"/>
    <w:rsid w:val="00487FBA"/>
    <w:rsid w:val="0049161C"/>
    <w:rsid w:val="004933BF"/>
    <w:rsid w:val="004943C6"/>
    <w:rsid w:val="00496264"/>
    <w:rsid w:val="00496C73"/>
    <w:rsid w:val="004973A3"/>
    <w:rsid w:val="00497717"/>
    <w:rsid w:val="004977D7"/>
    <w:rsid w:val="004A101F"/>
    <w:rsid w:val="004A18CF"/>
    <w:rsid w:val="004A2743"/>
    <w:rsid w:val="004A47D3"/>
    <w:rsid w:val="004A6FF5"/>
    <w:rsid w:val="004A7E03"/>
    <w:rsid w:val="004B1733"/>
    <w:rsid w:val="004B2612"/>
    <w:rsid w:val="004B490F"/>
    <w:rsid w:val="004B6DF0"/>
    <w:rsid w:val="004C650A"/>
    <w:rsid w:val="004C6803"/>
    <w:rsid w:val="004D44C6"/>
    <w:rsid w:val="004D68D0"/>
    <w:rsid w:val="004E0419"/>
    <w:rsid w:val="004E0864"/>
    <w:rsid w:val="004E31E3"/>
    <w:rsid w:val="004E3CF2"/>
    <w:rsid w:val="004F18FA"/>
    <w:rsid w:val="00500098"/>
    <w:rsid w:val="0050264C"/>
    <w:rsid w:val="0050777D"/>
    <w:rsid w:val="00514E81"/>
    <w:rsid w:val="00515402"/>
    <w:rsid w:val="005155AC"/>
    <w:rsid w:val="00516800"/>
    <w:rsid w:val="00516AC2"/>
    <w:rsid w:val="00517659"/>
    <w:rsid w:val="00520E9A"/>
    <w:rsid w:val="00523E24"/>
    <w:rsid w:val="0052583A"/>
    <w:rsid w:val="005271A5"/>
    <w:rsid w:val="00530C42"/>
    <w:rsid w:val="00530FEE"/>
    <w:rsid w:val="00532432"/>
    <w:rsid w:val="0053338A"/>
    <w:rsid w:val="005358E9"/>
    <w:rsid w:val="00542403"/>
    <w:rsid w:val="005449E8"/>
    <w:rsid w:val="00546DA3"/>
    <w:rsid w:val="0055691B"/>
    <w:rsid w:val="005724F0"/>
    <w:rsid w:val="00574027"/>
    <w:rsid w:val="0057486D"/>
    <w:rsid w:val="005772A3"/>
    <w:rsid w:val="00577BED"/>
    <w:rsid w:val="005838B2"/>
    <w:rsid w:val="00593A85"/>
    <w:rsid w:val="00594BF2"/>
    <w:rsid w:val="00596067"/>
    <w:rsid w:val="005A04FB"/>
    <w:rsid w:val="005A0E64"/>
    <w:rsid w:val="005A38EA"/>
    <w:rsid w:val="005B01F3"/>
    <w:rsid w:val="005B6F11"/>
    <w:rsid w:val="005C04FE"/>
    <w:rsid w:val="005C1002"/>
    <w:rsid w:val="005C1EB5"/>
    <w:rsid w:val="005C41CF"/>
    <w:rsid w:val="005C5068"/>
    <w:rsid w:val="005C692A"/>
    <w:rsid w:val="005C69B2"/>
    <w:rsid w:val="005D1392"/>
    <w:rsid w:val="005D40E5"/>
    <w:rsid w:val="005D612B"/>
    <w:rsid w:val="005D7A45"/>
    <w:rsid w:val="005D7B99"/>
    <w:rsid w:val="005E2DA1"/>
    <w:rsid w:val="005E32B3"/>
    <w:rsid w:val="005E3E98"/>
    <w:rsid w:val="00600446"/>
    <w:rsid w:val="00600F14"/>
    <w:rsid w:val="006026CE"/>
    <w:rsid w:val="00605181"/>
    <w:rsid w:val="006124A9"/>
    <w:rsid w:val="00612C53"/>
    <w:rsid w:val="00612EAC"/>
    <w:rsid w:val="006203A0"/>
    <w:rsid w:val="00621E30"/>
    <w:rsid w:val="00622E29"/>
    <w:rsid w:val="00622F49"/>
    <w:rsid w:val="006269AB"/>
    <w:rsid w:val="00633A2C"/>
    <w:rsid w:val="00634639"/>
    <w:rsid w:val="00636429"/>
    <w:rsid w:val="006369C3"/>
    <w:rsid w:val="00637685"/>
    <w:rsid w:val="00646B3A"/>
    <w:rsid w:val="006472BE"/>
    <w:rsid w:val="00654A51"/>
    <w:rsid w:val="006626C6"/>
    <w:rsid w:val="0066433A"/>
    <w:rsid w:val="00665BA4"/>
    <w:rsid w:val="006671F4"/>
    <w:rsid w:val="00667995"/>
    <w:rsid w:val="00667EE4"/>
    <w:rsid w:val="00671EA1"/>
    <w:rsid w:val="0067408A"/>
    <w:rsid w:val="00675ED0"/>
    <w:rsid w:val="006772B1"/>
    <w:rsid w:val="006808B7"/>
    <w:rsid w:val="00681745"/>
    <w:rsid w:val="006831F4"/>
    <w:rsid w:val="0068455E"/>
    <w:rsid w:val="00684C9D"/>
    <w:rsid w:val="00695375"/>
    <w:rsid w:val="006A0714"/>
    <w:rsid w:val="006A073E"/>
    <w:rsid w:val="006A169E"/>
    <w:rsid w:val="006A1C6A"/>
    <w:rsid w:val="006A2284"/>
    <w:rsid w:val="006A39B2"/>
    <w:rsid w:val="006A5675"/>
    <w:rsid w:val="006B41B6"/>
    <w:rsid w:val="006C0736"/>
    <w:rsid w:val="006C1DB1"/>
    <w:rsid w:val="006C2890"/>
    <w:rsid w:val="006C3F3F"/>
    <w:rsid w:val="006C6837"/>
    <w:rsid w:val="006D295C"/>
    <w:rsid w:val="006D37DA"/>
    <w:rsid w:val="006D3BA2"/>
    <w:rsid w:val="006E0298"/>
    <w:rsid w:val="006E1181"/>
    <w:rsid w:val="006E3337"/>
    <w:rsid w:val="006E3E41"/>
    <w:rsid w:val="006F1EF2"/>
    <w:rsid w:val="006F29A5"/>
    <w:rsid w:val="006F4EEE"/>
    <w:rsid w:val="0070180E"/>
    <w:rsid w:val="0070430B"/>
    <w:rsid w:val="007062DE"/>
    <w:rsid w:val="00706483"/>
    <w:rsid w:val="00712665"/>
    <w:rsid w:val="00717665"/>
    <w:rsid w:val="007176C7"/>
    <w:rsid w:val="00717BB3"/>
    <w:rsid w:val="007211D1"/>
    <w:rsid w:val="00723FDC"/>
    <w:rsid w:val="0072540B"/>
    <w:rsid w:val="00726228"/>
    <w:rsid w:val="007309EF"/>
    <w:rsid w:val="007329B8"/>
    <w:rsid w:val="007338B0"/>
    <w:rsid w:val="00733CAA"/>
    <w:rsid w:val="00735782"/>
    <w:rsid w:val="00740D00"/>
    <w:rsid w:val="0074237A"/>
    <w:rsid w:val="007425CE"/>
    <w:rsid w:val="0075246C"/>
    <w:rsid w:val="00754462"/>
    <w:rsid w:val="00754F5A"/>
    <w:rsid w:val="0075570B"/>
    <w:rsid w:val="00761BC2"/>
    <w:rsid w:val="0077129C"/>
    <w:rsid w:val="00772E3B"/>
    <w:rsid w:val="00775BF6"/>
    <w:rsid w:val="00781B6E"/>
    <w:rsid w:val="0078237D"/>
    <w:rsid w:val="00783F97"/>
    <w:rsid w:val="007907AA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B187B"/>
    <w:rsid w:val="007B1EB5"/>
    <w:rsid w:val="007B66F1"/>
    <w:rsid w:val="007B778F"/>
    <w:rsid w:val="007C07C4"/>
    <w:rsid w:val="007C5455"/>
    <w:rsid w:val="007D11C0"/>
    <w:rsid w:val="007D5F5B"/>
    <w:rsid w:val="007E20DB"/>
    <w:rsid w:val="007F47BC"/>
    <w:rsid w:val="007F64CA"/>
    <w:rsid w:val="007F6EB5"/>
    <w:rsid w:val="0080166A"/>
    <w:rsid w:val="0081357F"/>
    <w:rsid w:val="008163EE"/>
    <w:rsid w:val="00820F78"/>
    <w:rsid w:val="00820FE3"/>
    <w:rsid w:val="0082284F"/>
    <w:rsid w:val="00822BDD"/>
    <w:rsid w:val="0083029C"/>
    <w:rsid w:val="00831359"/>
    <w:rsid w:val="00831A32"/>
    <w:rsid w:val="00841AFC"/>
    <w:rsid w:val="00847322"/>
    <w:rsid w:val="00851404"/>
    <w:rsid w:val="008532EB"/>
    <w:rsid w:val="00854BFB"/>
    <w:rsid w:val="00856AC9"/>
    <w:rsid w:val="008607B4"/>
    <w:rsid w:val="008641F7"/>
    <w:rsid w:val="008656A7"/>
    <w:rsid w:val="00866DC4"/>
    <w:rsid w:val="00873675"/>
    <w:rsid w:val="00874C1A"/>
    <w:rsid w:val="00874EB5"/>
    <w:rsid w:val="0087596C"/>
    <w:rsid w:val="00880423"/>
    <w:rsid w:val="00882067"/>
    <w:rsid w:val="00882458"/>
    <w:rsid w:val="0088408E"/>
    <w:rsid w:val="0088422D"/>
    <w:rsid w:val="008912EB"/>
    <w:rsid w:val="008916EB"/>
    <w:rsid w:val="0089440F"/>
    <w:rsid w:val="008A2656"/>
    <w:rsid w:val="008A640D"/>
    <w:rsid w:val="008A7BEA"/>
    <w:rsid w:val="008B4C32"/>
    <w:rsid w:val="008B7597"/>
    <w:rsid w:val="008B79F3"/>
    <w:rsid w:val="008C0413"/>
    <w:rsid w:val="008C3463"/>
    <w:rsid w:val="008C644A"/>
    <w:rsid w:val="008C6A5F"/>
    <w:rsid w:val="008C7059"/>
    <w:rsid w:val="008C7742"/>
    <w:rsid w:val="008D0139"/>
    <w:rsid w:val="008D06F0"/>
    <w:rsid w:val="008D325C"/>
    <w:rsid w:val="008D4927"/>
    <w:rsid w:val="008D5DFF"/>
    <w:rsid w:val="008D6B75"/>
    <w:rsid w:val="008D7F9F"/>
    <w:rsid w:val="008E2EC6"/>
    <w:rsid w:val="008E7206"/>
    <w:rsid w:val="008F15F4"/>
    <w:rsid w:val="008F3837"/>
    <w:rsid w:val="008F450E"/>
    <w:rsid w:val="008F51A9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2E09"/>
    <w:rsid w:val="0092371D"/>
    <w:rsid w:val="00924353"/>
    <w:rsid w:val="00926C33"/>
    <w:rsid w:val="00940518"/>
    <w:rsid w:val="00940BEB"/>
    <w:rsid w:val="0094592D"/>
    <w:rsid w:val="00950845"/>
    <w:rsid w:val="00952DDC"/>
    <w:rsid w:val="009541FE"/>
    <w:rsid w:val="009562E4"/>
    <w:rsid w:val="0095679C"/>
    <w:rsid w:val="00956857"/>
    <w:rsid w:val="009639C3"/>
    <w:rsid w:val="00976637"/>
    <w:rsid w:val="0097725D"/>
    <w:rsid w:val="00981BB8"/>
    <w:rsid w:val="0098275D"/>
    <w:rsid w:val="00984FB7"/>
    <w:rsid w:val="00987A4E"/>
    <w:rsid w:val="009902B7"/>
    <w:rsid w:val="009904A6"/>
    <w:rsid w:val="0099116D"/>
    <w:rsid w:val="00997284"/>
    <w:rsid w:val="0099785D"/>
    <w:rsid w:val="009A0682"/>
    <w:rsid w:val="009A2049"/>
    <w:rsid w:val="009A334A"/>
    <w:rsid w:val="009A7DB4"/>
    <w:rsid w:val="009B0B3E"/>
    <w:rsid w:val="009B1524"/>
    <w:rsid w:val="009C0D19"/>
    <w:rsid w:val="009C3D81"/>
    <w:rsid w:val="009C62E3"/>
    <w:rsid w:val="009D19CF"/>
    <w:rsid w:val="009D1D88"/>
    <w:rsid w:val="009D7092"/>
    <w:rsid w:val="009D7E9C"/>
    <w:rsid w:val="009F09C0"/>
    <w:rsid w:val="009F0A21"/>
    <w:rsid w:val="009F29DB"/>
    <w:rsid w:val="009F2B00"/>
    <w:rsid w:val="009F5247"/>
    <w:rsid w:val="009F5252"/>
    <w:rsid w:val="009F65A7"/>
    <w:rsid w:val="00A019DD"/>
    <w:rsid w:val="00A02078"/>
    <w:rsid w:val="00A07945"/>
    <w:rsid w:val="00A12BE5"/>
    <w:rsid w:val="00A13865"/>
    <w:rsid w:val="00A21A94"/>
    <w:rsid w:val="00A242DA"/>
    <w:rsid w:val="00A24F8C"/>
    <w:rsid w:val="00A25E63"/>
    <w:rsid w:val="00A30EF3"/>
    <w:rsid w:val="00A31056"/>
    <w:rsid w:val="00A32339"/>
    <w:rsid w:val="00A3694E"/>
    <w:rsid w:val="00A36EBF"/>
    <w:rsid w:val="00A40249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1093"/>
    <w:rsid w:val="00A81C1D"/>
    <w:rsid w:val="00A825E5"/>
    <w:rsid w:val="00A84E6F"/>
    <w:rsid w:val="00A85301"/>
    <w:rsid w:val="00A860AA"/>
    <w:rsid w:val="00A9347C"/>
    <w:rsid w:val="00A95148"/>
    <w:rsid w:val="00A971ED"/>
    <w:rsid w:val="00AA05EB"/>
    <w:rsid w:val="00AA1E44"/>
    <w:rsid w:val="00AA1E46"/>
    <w:rsid w:val="00AA5281"/>
    <w:rsid w:val="00AA5A73"/>
    <w:rsid w:val="00AB4A20"/>
    <w:rsid w:val="00AC124D"/>
    <w:rsid w:val="00AC1629"/>
    <w:rsid w:val="00AC2F60"/>
    <w:rsid w:val="00AC3054"/>
    <w:rsid w:val="00AC5228"/>
    <w:rsid w:val="00AD0E83"/>
    <w:rsid w:val="00AD1ED2"/>
    <w:rsid w:val="00AD20BA"/>
    <w:rsid w:val="00AD4A05"/>
    <w:rsid w:val="00AD5C54"/>
    <w:rsid w:val="00AE15FA"/>
    <w:rsid w:val="00AE3F66"/>
    <w:rsid w:val="00AE4483"/>
    <w:rsid w:val="00AF2623"/>
    <w:rsid w:val="00AF37B9"/>
    <w:rsid w:val="00AF3DDD"/>
    <w:rsid w:val="00B005C9"/>
    <w:rsid w:val="00B00ADA"/>
    <w:rsid w:val="00B028E9"/>
    <w:rsid w:val="00B1029C"/>
    <w:rsid w:val="00B11A19"/>
    <w:rsid w:val="00B14602"/>
    <w:rsid w:val="00B155E3"/>
    <w:rsid w:val="00B21390"/>
    <w:rsid w:val="00B257CB"/>
    <w:rsid w:val="00B308A0"/>
    <w:rsid w:val="00B34447"/>
    <w:rsid w:val="00B34644"/>
    <w:rsid w:val="00B36287"/>
    <w:rsid w:val="00B447BF"/>
    <w:rsid w:val="00B468A9"/>
    <w:rsid w:val="00B5462F"/>
    <w:rsid w:val="00B60B52"/>
    <w:rsid w:val="00B62E5E"/>
    <w:rsid w:val="00B70F19"/>
    <w:rsid w:val="00B72A25"/>
    <w:rsid w:val="00B74767"/>
    <w:rsid w:val="00B75106"/>
    <w:rsid w:val="00B77E22"/>
    <w:rsid w:val="00B81C52"/>
    <w:rsid w:val="00B85C1A"/>
    <w:rsid w:val="00B8716D"/>
    <w:rsid w:val="00B920E3"/>
    <w:rsid w:val="00B95CC0"/>
    <w:rsid w:val="00BA2FED"/>
    <w:rsid w:val="00BA4150"/>
    <w:rsid w:val="00BB3C0D"/>
    <w:rsid w:val="00BB511D"/>
    <w:rsid w:val="00BC05EF"/>
    <w:rsid w:val="00BC2C64"/>
    <w:rsid w:val="00BC4804"/>
    <w:rsid w:val="00BC4D80"/>
    <w:rsid w:val="00BD0A04"/>
    <w:rsid w:val="00BD5226"/>
    <w:rsid w:val="00BD6582"/>
    <w:rsid w:val="00BE0705"/>
    <w:rsid w:val="00BE165C"/>
    <w:rsid w:val="00BE2605"/>
    <w:rsid w:val="00BF0190"/>
    <w:rsid w:val="00BF2035"/>
    <w:rsid w:val="00BF3B5A"/>
    <w:rsid w:val="00C0041E"/>
    <w:rsid w:val="00C050FE"/>
    <w:rsid w:val="00C13552"/>
    <w:rsid w:val="00C161EB"/>
    <w:rsid w:val="00C1654C"/>
    <w:rsid w:val="00C16E68"/>
    <w:rsid w:val="00C17777"/>
    <w:rsid w:val="00C2013B"/>
    <w:rsid w:val="00C21392"/>
    <w:rsid w:val="00C26F70"/>
    <w:rsid w:val="00C315FA"/>
    <w:rsid w:val="00C37569"/>
    <w:rsid w:val="00C434C8"/>
    <w:rsid w:val="00C50CED"/>
    <w:rsid w:val="00C50CF8"/>
    <w:rsid w:val="00C5361E"/>
    <w:rsid w:val="00C551BD"/>
    <w:rsid w:val="00C5581A"/>
    <w:rsid w:val="00C65C48"/>
    <w:rsid w:val="00C66900"/>
    <w:rsid w:val="00C67592"/>
    <w:rsid w:val="00C7379D"/>
    <w:rsid w:val="00C76DF5"/>
    <w:rsid w:val="00C80F59"/>
    <w:rsid w:val="00C81F74"/>
    <w:rsid w:val="00C87EF4"/>
    <w:rsid w:val="00C9099B"/>
    <w:rsid w:val="00C90C79"/>
    <w:rsid w:val="00C94DDB"/>
    <w:rsid w:val="00C96096"/>
    <w:rsid w:val="00CA0A88"/>
    <w:rsid w:val="00CA1D4A"/>
    <w:rsid w:val="00CA3D7D"/>
    <w:rsid w:val="00CA6D79"/>
    <w:rsid w:val="00CA7841"/>
    <w:rsid w:val="00CB22B7"/>
    <w:rsid w:val="00CB67F1"/>
    <w:rsid w:val="00CC0B03"/>
    <w:rsid w:val="00CC1736"/>
    <w:rsid w:val="00CC2D29"/>
    <w:rsid w:val="00CC35B5"/>
    <w:rsid w:val="00CC4155"/>
    <w:rsid w:val="00CC6183"/>
    <w:rsid w:val="00CD053A"/>
    <w:rsid w:val="00CD3BB2"/>
    <w:rsid w:val="00CD6478"/>
    <w:rsid w:val="00CE0877"/>
    <w:rsid w:val="00CE0975"/>
    <w:rsid w:val="00CE0FBD"/>
    <w:rsid w:val="00CE2332"/>
    <w:rsid w:val="00CF07F4"/>
    <w:rsid w:val="00CF1623"/>
    <w:rsid w:val="00CF3343"/>
    <w:rsid w:val="00CF76C3"/>
    <w:rsid w:val="00D01509"/>
    <w:rsid w:val="00D020B0"/>
    <w:rsid w:val="00D028DB"/>
    <w:rsid w:val="00D117EE"/>
    <w:rsid w:val="00D12D58"/>
    <w:rsid w:val="00D140E5"/>
    <w:rsid w:val="00D16FEE"/>
    <w:rsid w:val="00D2172A"/>
    <w:rsid w:val="00D21D39"/>
    <w:rsid w:val="00D227E8"/>
    <w:rsid w:val="00D247A4"/>
    <w:rsid w:val="00D34CC8"/>
    <w:rsid w:val="00D372FE"/>
    <w:rsid w:val="00D401EB"/>
    <w:rsid w:val="00D46041"/>
    <w:rsid w:val="00D47011"/>
    <w:rsid w:val="00D520EC"/>
    <w:rsid w:val="00D55FBC"/>
    <w:rsid w:val="00D57E21"/>
    <w:rsid w:val="00D6351D"/>
    <w:rsid w:val="00D651E6"/>
    <w:rsid w:val="00D659A6"/>
    <w:rsid w:val="00D670AD"/>
    <w:rsid w:val="00D721B3"/>
    <w:rsid w:val="00D73892"/>
    <w:rsid w:val="00D75351"/>
    <w:rsid w:val="00D75F66"/>
    <w:rsid w:val="00D82C60"/>
    <w:rsid w:val="00D85749"/>
    <w:rsid w:val="00D865A0"/>
    <w:rsid w:val="00D9077B"/>
    <w:rsid w:val="00D90E73"/>
    <w:rsid w:val="00D91BEB"/>
    <w:rsid w:val="00D91FE5"/>
    <w:rsid w:val="00D925DE"/>
    <w:rsid w:val="00D92FF6"/>
    <w:rsid w:val="00D93FC5"/>
    <w:rsid w:val="00DA0435"/>
    <w:rsid w:val="00DA0ED4"/>
    <w:rsid w:val="00DA665C"/>
    <w:rsid w:val="00DB008B"/>
    <w:rsid w:val="00DB26B6"/>
    <w:rsid w:val="00DB50EC"/>
    <w:rsid w:val="00DC1B74"/>
    <w:rsid w:val="00DD25E0"/>
    <w:rsid w:val="00DD3185"/>
    <w:rsid w:val="00DD3ADE"/>
    <w:rsid w:val="00DE7AC8"/>
    <w:rsid w:val="00DE7B59"/>
    <w:rsid w:val="00E019FA"/>
    <w:rsid w:val="00E0221A"/>
    <w:rsid w:val="00E05650"/>
    <w:rsid w:val="00E05C62"/>
    <w:rsid w:val="00E07327"/>
    <w:rsid w:val="00E151B7"/>
    <w:rsid w:val="00E15738"/>
    <w:rsid w:val="00E208FB"/>
    <w:rsid w:val="00E20915"/>
    <w:rsid w:val="00E251A5"/>
    <w:rsid w:val="00E25AC3"/>
    <w:rsid w:val="00E302C8"/>
    <w:rsid w:val="00E34558"/>
    <w:rsid w:val="00E37802"/>
    <w:rsid w:val="00E41A57"/>
    <w:rsid w:val="00E4537C"/>
    <w:rsid w:val="00E458E4"/>
    <w:rsid w:val="00E51262"/>
    <w:rsid w:val="00E55D5E"/>
    <w:rsid w:val="00E5788C"/>
    <w:rsid w:val="00E61C73"/>
    <w:rsid w:val="00E66EEE"/>
    <w:rsid w:val="00E67C54"/>
    <w:rsid w:val="00E71341"/>
    <w:rsid w:val="00E760F7"/>
    <w:rsid w:val="00E77955"/>
    <w:rsid w:val="00E84084"/>
    <w:rsid w:val="00E86864"/>
    <w:rsid w:val="00E86CD6"/>
    <w:rsid w:val="00E961AC"/>
    <w:rsid w:val="00E97477"/>
    <w:rsid w:val="00EA4C53"/>
    <w:rsid w:val="00EA4F37"/>
    <w:rsid w:val="00EA5716"/>
    <w:rsid w:val="00EA7671"/>
    <w:rsid w:val="00EB2606"/>
    <w:rsid w:val="00EB405B"/>
    <w:rsid w:val="00EB585E"/>
    <w:rsid w:val="00EC43CB"/>
    <w:rsid w:val="00EC5828"/>
    <w:rsid w:val="00EC6618"/>
    <w:rsid w:val="00EC67CF"/>
    <w:rsid w:val="00EC7564"/>
    <w:rsid w:val="00EC78DE"/>
    <w:rsid w:val="00ED353B"/>
    <w:rsid w:val="00ED629A"/>
    <w:rsid w:val="00ED720F"/>
    <w:rsid w:val="00ED7C07"/>
    <w:rsid w:val="00EE6EF2"/>
    <w:rsid w:val="00EE7E7E"/>
    <w:rsid w:val="00EF00BB"/>
    <w:rsid w:val="00EF11DF"/>
    <w:rsid w:val="00EF4099"/>
    <w:rsid w:val="00EF4681"/>
    <w:rsid w:val="00EF6326"/>
    <w:rsid w:val="00EF72A9"/>
    <w:rsid w:val="00EF7DE8"/>
    <w:rsid w:val="00EF7EFB"/>
    <w:rsid w:val="00F01154"/>
    <w:rsid w:val="00F0217C"/>
    <w:rsid w:val="00F0273C"/>
    <w:rsid w:val="00F02E2E"/>
    <w:rsid w:val="00F0515D"/>
    <w:rsid w:val="00F06846"/>
    <w:rsid w:val="00F10124"/>
    <w:rsid w:val="00F139F1"/>
    <w:rsid w:val="00F14E57"/>
    <w:rsid w:val="00F15053"/>
    <w:rsid w:val="00F238D1"/>
    <w:rsid w:val="00F2454B"/>
    <w:rsid w:val="00F24C6C"/>
    <w:rsid w:val="00F300C3"/>
    <w:rsid w:val="00F3357B"/>
    <w:rsid w:val="00F4089F"/>
    <w:rsid w:val="00F42053"/>
    <w:rsid w:val="00F42312"/>
    <w:rsid w:val="00F44D0F"/>
    <w:rsid w:val="00F45ADA"/>
    <w:rsid w:val="00F45B61"/>
    <w:rsid w:val="00F46A97"/>
    <w:rsid w:val="00F5003D"/>
    <w:rsid w:val="00F547BC"/>
    <w:rsid w:val="00F55234"/>
    <w:rsid w:val="00F57131"/>
    <w:rsid w:val="00F61187"/>
    <w:rsid w:val="00F62518"/>
    <w:rsid w:val="00F63544"/>
    <w:rsid w:val="00F65335"/>
    <w:rsid w:val="00F70694"/>
    <w:rsid w:val="00F70C4B"/>
    <w:rsid w:val="00F70D2C"/>
    <w:rsid w:val="00F7197B"/>
    <w:rsid w:val="00F73E08"/>
    <w:rsid w:val="00F97425"/>
    <w:rsid w:val="00FA5616"/>
    <w:rsid w:val="00FA62A6"/>
    <w:rsid w:val="00FA7587"/>
    <w:rsid w:val="00FA7724"/>
    <w:rsid w:val="00FB00D7"/>
    <w:rsid w:val="00FB1147"/>
    <w:rsid w:val="00FB3928"/>
    <w:rsid w:val="00FB495A"/>
    <w:rsid w:val="00FB5C11"/>
    <w:rsid w:val="00FB6046"/>
    <w:rsid w:val="00FC4C81"/>
    <w:rsid w:val="00FC4E20"/>
    <w:rsid w:val="00FC5AA6"/>
    <w:rsid w:val="00FC7448"/>
    <w:rsid w:val="00FD08AD"/>
    <w:rsid w:val="00FD2338"/>
    <w:rsid w:val="00FD3B0D"/>
    <w:rsid w:val="00FE0393"/>
    <w:rsid w:val="00FE0778"/>
    <w:rsid w:val="00FE107E"/>
    <w:rsid w:val="00FE24C7"/>
    <w:rsid w:val="00FE3953"/>
    <w:rsid w:val="00FE5B32"/>
    <w:rsid w:val="00FE5E38"/>
    <w:rsid w:val="00FE730C"/>
    <w:rsid w:val="00FE7468"/>
    <w:rsid w:val="00FF1572"/>
    <w:rsid w:val="00FF26AD"/>
    <w:rsid w:val="00FF449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1E"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1E"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7AF2-4C49-4B96-8528-52C5D14E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8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Христина</cp:lastModifiedBy>
  <cp:revision>88</cp:revision>
  <cp:lastPrinted>2023-09-27T07:24:00Z</cp:lastPrinted>
  <dcterms:created xsi:type="dcterms:W3CDTF">2023-09-08T05:33:00Z</dcterms:created>
  <dcterms:modified xsi:type="dcterms:W3CDTF">2023-09-27T07:25:00Z</dcterms:modified>
</cp:coreProperties>
</file>