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5DE0" w:rsidRDefault="00BB036C" w:rsidP="00A75DE0">
      <w:pPr>
        <w:ind w:left="-284"/>
        <w:jc w:val="center"/>
        <w:rPr>
          <w:b/>
          <w:sz w:val="26"/>
          <w:szCs w:val="26"/>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pt;margin-top:-8.35pt;width:43.2pt;height:51.95pt;z-index:251659264;mso-position-horizontal-relative:margin" filled="t">
            <v:fill color2="black" angle="180"/>
            <v:imagedata r:id="rId5" o:title=""/>
            <w10:wrap type="square" side="right" anchorx="margin"/>
          </v:shape>
          <o:OLEObject Type="Embed" ProgID="PBrush" ShapeID="_x0000_s1026" DrawAspect="Content" ObjectID="_1768902867" r:id="rId6"/>
        </w:object>
      </w:r>
    </w:p>
    <w:p w:rsidR="00A75DE0" w:rsidRDefault="00A75DE0" w:rsidP="00A75DE0">
      <w:pPr>
        <w:ind w:left="-284"/>
        <w:jc w:val="center"/>
        <w:rPr>
          <w:sz w:val="20"/>
          <w:szCs w:val="20"/>
        </w:rPr>
      </w:pPr>
      <w:r>
        <w:rPr>
          <w:b/>
          <w:sz w:val="26"/>
          <w:szCs w:val="26"/>
        </w:rPr>
        <w:t xml:space="preserve">   </w:t>
      </w:r>
    </w:p>
    <w:p w:rsidR="00A75DE0" w:rsidRDefault="00A75DE0" w:rsidP="00A75DE0">
      <w:pPr>
        <w:ind w:right="-143"/>
        <w:jc w:val="both"/>
        <w:rPr>
          <w:sz w:val="20"/>
          <w:szCs w:val="20"/>
        </w:rPr>
      </w:pPr>
    </w:p>
    <w:p w:rsidR="00A75DE0" w:rsidRDefault="00A75DE0" w:rsidP="00A75DE0">
      <w:pPr>
        <w:rPr>
          <w:b/>
          <w:sz w:val="28"/>
          <w:szCs w:val="28"/>
        </w:rPr>
      </w:pPr>
    </w:p>
    <w:p w:rsidR="00A75DE0" w:rsidRPr="0066522B" w:rsidRDefault="00A75DE0" w:rsidP="00A75DE0">
      <w:pPr>
        <w:jc w:val="center"/>
        <w:rPr>
          <w:b/>
          <w:sz w:val="28"/>
          <w:szCs w:val="28"/>
        </w:rPr>
      </w:pPr>
      <w:r>
        <w:rPr>
          <w:b/>
          <w:szCs w:val="26"/>
        </w:rPr>
        <w:t xml:space="preserve">    </w:t>
      </w:r>
      <w:r w:rsidRPr="0066522B">
        <w:rPr>
          <w:b/>
          <w:sz w:val="28"/>
          <w:szCs w:val="28"/>
        </w:rPr>
        <w:t>УКРАЇНА</w:t>
      </w:r>
    </w:p>
    <w:p w:rsidR="00A75DE0" w:rsidRPr="0066522B" w:rsidRDefault="00A75DE0" w:rsidP="00A75DE0">
      <w:pPr>
        <w:jc w:val="center"/>
        <w:rPr>
          <w:sz w:val="28"/>
          <w:szCs w:val="28"/>
          <w:lang w:val="ru-RU"/>
        </w:rPr>
      </w:pPr>
      <w:r w:rsidRPr="0066522B">
        <w:rPr>
          <w:b/>
          <w:sz w:val="28"/>
          <w:szCs w:val="28"/>
        </w:rPr>
        <w:t xml:space="preserve">ПОЛЯНИЦЬКА СІЛЬСЬКА РАДА </w:t>
      </w:r>
    </w:p>
    <w:p w:rsidR="00A75DE0" w:rsidRPr="0066522B" w:rsidRDefault="00A75DE0" w:rsidP="00A75DE0">
      <w:pPr>
        <w:jc w:val="center"/>
        <w:rPr>
          <w:sz w:val="28"/>
          <w:szCs w:val="28"/>
          <w:lang w:val="ru-RU"/>
        </w:rPr>
      </w:pPr>
      <w:r w:rsidRPr="0066522B">
        <w:rPr>
          <w:b/>
          <w:bCs/>
          <w:color w:val="000000"/>
          <w:sz w:val="28"/>
          <w:szCs w:val="28"/>
          <w:lang w:val="ru-RU"/>
        </w:rPr>
        <w:t>НАДВІРНЯНСЬКОГО РАЙОНУ ІВАНО-ФРАНКІВСЬКОЇ ОБЛАСТІ</w:t>
      </w:r>
    </w:p>
    <w:p w:rsidR="00A75DE0" w:rsidRPr="0066522B" w:rsidRDefault="00A75DE0" w:rsidP="00A75DE0">
      <w:pPr>
        <w:jc w:val="center"/>
        <w:rPr>
          <w:sz w:val="28"/>
          <w:szCs w:val="28"/>
          <w:lang w:val="ru-RU"/>
        </w:rPr>
      </w:pPr>
      <w:r w:rsidRPr="0066522B">
        <w:rPr>
          <w:b/>
          <w:bCs/>
          <w:color w:val="000000"/>
          <w:sz w:val="28"/>
          <w:szCs w:val="28"/>
          <w:lang w:val="ru-RU"/>
        </w:rPr>
        <w:t>VIII-ДЕМОКРАТИЧНОГО СКЛИКАННЯ</w:t>
      </w:r>
    </w:p>
    <w:p w:rsidR="00A75DE0" w:rsidRPr="0066522B" w:rsidRDefault="00A75DE0" w:rsidP="00A75DE0">
      <w:pPr>
        <w:rPr>
          <w:sz w:val="28"/>
          <w:szCs w:val="28"/>
          <w:lang w:val="ru-RU"/>
        </w:rPr>
      </w:pPr>
      <w:r w:rsidRPr="0066522B">
        <w:rPr>
          <w:b/>
          <w:bCs/>
          <w:color w:val="000000"/>
          <w:sz w:val="28"/>
          <w:szCs w:val="28"/>
          <w:lang w:val="ru-RU"/>
        </w:rPr>
        <w:t xml:space="preserve">                                                   ТРИДЦЯТЬ </w:t>
      </w:r>
      <w:proofErr w:type="gramStart"/>
      <w:r w:rsidRPr="0066522B">
        <w:rPr>
          <w:b/>
          <w:bCs/>
          <w:color w:val="000000"/>
          <w:sz w:val="28"/>
          <w:szCs w:val="28"/>
          <w:lang w:val="ru-RU"/>
        </w:rPr>
        <w:t>П’ЯТА  СЕСІЯ</w:t>
      </w:r>
      <w:proofErr w:type="gramEnd"/>
    </w:p>
    <w:p w:rsidR="00A75DE0" w:rsidRPr="0066522B" w:rsidRDefault="00A75DE0" w:rsidP="00A75DE0">
      <w:pPr>
        <w:rPr>
          <w:sz w:val="28"/>
          <w:szCs w:val="28"/>
          <w:lang w:val="ru-RU"/>
        </w:rPr>
      </w:pPr>
      <w:r w:rsidRPr="0066522B">
        <w:rPr>
          <w:color w:val="000000"/>
          <w:sz w:val="28"/>
          <w:szCs w:val="28"/>
          <w:lang w:val="ru-RU"/>
        </w:rPr>
        <w:t xml:space="preserve">                                                   </w:t>
      </w:r>
      <w:r w:rsidRPr="0066522B">
        <w:rPr>
          <w:b/>
          <w:bCs/>
          <w:color w:val="000000"/>
          <w:sz w:val="28"/>
          <w:szCs w:val="28"/>
          <w:lang w:val="ru-RU"/>
        </w:rPr>
        <w:t> </w:t>
      </w:r>
      <w:r w:rsidRPr="0066522B">
        <w:rPr>
          <w:color w:val="000000"/>
          <w:sz w:val="28"/>
          <w:szCs w:val="28"/>
          <w:lang w:val="ru-RU"/>
        </w:rPr>
        <w:t xml:space="preserve">  </w:t>
      </w:r>
      <w:r w:rsidRPr="0066522B">
        <w:rPr>
          <w:b/>
          <w:bCs/>
          <w:color w:val="000000"/>
          <w:sz w:val="28"/>
          <w:szCs w:val="28"/>
          <w:lang w:val="ru-RU"/>
        </w:rPr>
        <w:t xml:space="preserve">        РІШЕННЯ  </w:t>
      </w:r>
    </w:p>
    <w:p w:rsidR="00A75DE0" w:rsidRPr="008E68D3" w:rsidRDefault="00A75DE0" w:rsidP="00A75DE0">
      <w:pPr>
        <w:rPr>
          <w:lang w:val="ru-RU"/>
        </w:rPr>
      </w:pPr>
      <w:r w:rsidRPr="008E68D3">
        <w:rPr>
          <w:b/>
          <w:bCs/>
          <w:color w:val="000000"/>
          <w:szCs w:val="26"/>
          <w:lang w:val="ru-RU"/>
        </w:rPr>
        <w:t xml:space="preserve">                                                                </w:t>
      </w:r>
    </w:p>
    <w:p w:rsidR="00A75DE0" w:rsidRPr="00B413DB" w:rsidRDefault="00A75DE0" w:rsidP="00A75DE0">
      <w:pPr>
        <w:ind w:right="-1" w:hanging="284"/>
        <w:rPr>
          <w:sz w:val="28"/>
          <w:szCs w:val="28"/>
          <w:lang w:val="ru-RU"/>
        </w:rPr>
      </w:pPr>
      <w:r w:rsidRPr="00B413DB">
        <w:rPr>
          <w:b/>
          <w:bCs/>
          <w:color w:val="000000"/>
          <w:sz w:val="28"/>
          <w:szCs w:val="28"/>
          <w:lang w:val="ru-RU"/>
        </w:rPr>
        <w:t xml:space="preserve">     </w:t>
      </w:r>
      <w:proofErr w:type="spellStart"/>
      <w:r w:rsidR="0066522B">
        <w:rPr>
          <w:b/>
          <w:bCs/>
          <w:color w:val="000000"/>
          <w:sz w:val="28"/>
          <w:szCs w:val="28"/>
          <w:lang w:val="ru-RU"/>
        </w:rPr>
        <w:t>в</w:t>
      </w:r>
      <w:r w:rsidRPr="00B413DB">
        <w:rPr>
          <w:b/>
          <w:bCs/>
          <w:color w:val="000000"/>
          <w:sz w:val="28"/>
          <w:szCs w:val="28"/>
          <w:lang w:val="ru-RU"/>
        </w:rPr>
        <w:t>ід</w:t>
      </w:r>
      <w:proofErr w:type="spellEnd"/>
      <w:r w:rsidRPr="00B413DB">
        <w:rPr>
          <w:b/>
          <w:bCs/>
          <w:color w:val="000000"/>
          <w:sz w:val="28"/>
          <w:szCs w:val="28"/>
          <w:lang w:val="ru-RU"/>
        </w:rPr>
        <w:t xml:space="preserve"> </w:t>
      </w:r>
      <w:r w:rsidR="00D445C5">
        <w:rPr>
          <w:b/>
          <w:bCs/>
          <w:color w:val="000000"/>
          <w:sz w:val="28"/>
          <w:szCs w:val="28"/>
          <w:lang w:val="ru-RU"/>
        </w:rPr>
        <w:t>30</w:t>
      </w:r>
      <w:r w:rsidRPr="00B413DB">
        <w:rPr>
          <w:b/>
          <w:bCs/>
          <w:color w:val="000000"/>
          <w:sz w:val="28"/>
          <w:szCs w:val="28"/>
          <w:lang w:val="ru-RU"/>
        </w:rPr>
        <w:t xml:space="preserve"> </w:t>
      </w:r>
      <w:proofErr w:type="spellStart"/>
      <w:r w:rsidRPr="00B413DB">
        <w:rPr>
          <w:b/>
          <w:bCs/>
          <w:color w:val="000000"/>
          <w:sz w:val="28"/>
          <w:szCs w:val="28"/>
          <w:lang w:val="ru-RU"/>
        </w:rPr>
        <w:t>січня</w:t>
      </w:r>
      <w:proofErr w:type="spellEnd"/>
      <w:r w:rsidRPr="00B413DB">
        <w:rPr>
          <w:b/>
          <w:bCs/>
          <w:color w:val="000000"/>
          <w:sz w:val="28"/>
          <w:szCs w:val="28"/>
          <w:lang w:val="ru-RU"/>
        </w:rPr>
        <w:t xml:space="preserve"> 2024 року</w:t>
      </w:r>
      <w:r w:rsidR="0066522B">
        <w:rPr>
          <w:b/>
          <w:bCs/>
          <w:color w:val="000000"/>
          <w:sz w:val="28"/>
          <w:szCs w:val="28"/>
          <w:lang w:val="ru-RU"/>
        </w:rPr>
        <w:t xml:space="preserve">           </w:t>
      </w:r>
      <w:r w:rsidRPr="00B413DB">
        <w:rPr>
          <w:b/>
          <w:bCs/>
          <w:color w:val="000000"/>
          <w:sz w:val="28"/>
          <w:szCs w:val="28"/>
          <w:lang w:val="ru-RU"/>
        </w:rPr>
        <w:t xml:space="preserve">   </w:t>
      </w:r>
      <w:r w:rsidR="006420A5">
        <w:rPr>
          <w:b/>
          <w:bCs/>
          <w:color w:val="000000"/>
          <w:sz w:val="28"/>
          <w:szCs w:val="28"/>
          <w:lang w:val="ru-RU"/>
        </w:rPr>
        <w:t xml:space="preserve">      </w:t>
      </w:r>
      <w:proofErr w:type="spellStart"/>
      <w:r w:rsidR="0066522B" w:rsidRPr="00B413DB">
        <w:rPr>
          <w:b/>
          <w:bCs/>
          <w:color w:val="000000"/>
          <w:sz w:val="28"/>
          <w:szCs w:val="28"/>
          <w:lang w:val="ru-RU"/>
        </w:rPr>
        <w:t>с.Поляниця</w:t>
      </w:r>
      <w:proofErr w:type="spellEnd"/>
      <w:r w:rsidR="006420A5">
        <w:rPr>
          <w:b/>
          <w:bCs/>
          <w:color w:val="000000"/>
          <w:sz w:val="28"/>
          <w:szCs w:val="28"/>
          <w:lang w:val="ru-RU"/>
        </w:rPr>
        <w:t>       </w:t>
      </w:r>
      <w:r w:rsidR="0066522B" w:rsidRPr="00B413DB">
        <w:rPr>
          <w:b/>
          <w:bCs/>
          <w:color w:val="000000"/>
          <w:sz w:val="28"/>
          <w:szCs w:val="28"/>
          <w:lang w:val="ru-RU"/>
        </w:rPr>
        <w:t xml:space="preserve">               </w:t>
      </w:r>
      <w:r w:rsidR="0066522B">
        <w:rPr>
          <w:b/>
          <w:bCs/>
          <w:color w:val="000000"/>
          <w:sz w:val="28"/>
          <w:szCs w:val="28"/>
          <w:lang w:val="ru-RU"/>
        </w:rPr>
        <w:t xml:space="preserve">  </w:t>
      </w:r>
      <w:r w:rsidR="0066522B" w:rsidRPr="00B413DB">
        <w:rPr>
          <w:b/>
          <w:bCs/>
          <w:color w:val="000000"/>
          <w:sz w:val="28"/>
          <w:szCs w:val="28"/>
          <w:lang w:val="ru-RU"/>
        </w:rPr>
        <w:t> </w:t>
      </w:r>
      <w:r w:rsidR="00500497">
        <w:rPr>
          <w:b/>
          <w:bCs/>
          <w:color w:val="000000"/>
          <w:sz w:val="28"/>
          <w:szCs w:val="28"/>
          <w:lang w:val="ru-RU"/>
        </w:rPr>
        <w:t xml:space="preserve">   </w:t>
      </w:r>
      <w:r w:rsidRPr="00B413DB">
        <w:rPr>
          <w:b/>
          <w:bCs/>
          <w:color w:val="000000"/>
          <w:sz w:val="28"/>
          <w:szCs w:val="28"/>
          <w:lang w:val="ru-RU"/>
        </w:rPr>
        <w:t>№ </w:t>
      </w:r>
      <w:r w:rsidR="006420A5">
        <w:rPr>
          <w:b/>
          <w:bCs/>
          <w:color w:val="000000"/>
          <w:sz w:val="28"/>
          <w:szCs w:val="28"/>
          <w:lang w:val="ru-RU"/>
        </w:rPr>
        <w:t>673-35</w:t>
      </w:r>
      <w:proofErr w:type="gramStart"/>
      <w:r w:rsidR="006420A5">
        <w:rPr>
          <w:b/>
          <w:bCs/>
          <w:color w:val="000000"/>
          <w:sz w:val="28"/>
          <w:szCs w:val="28"/>
          <w:lang w:val="ru-RU"/>
        </w:rPr>
        <w:t xml:space="preserve">-  </w:t>
      </w:r>
      <w:r w:rsidRPr="00B413DB">
        <w:rPr>
          <w:b/>
          <w:bCs/>
          <w:color w:val="000000"/>
          <w:sz w:val="28"/>
          <w:szCs w:val="28"/>
          <w:lang w:val="ru-RU"/>
        </w:rPr>
        <w:t>2024</w:t>
      </w:r>
      <w:proofErr w:type="gramEnd"/>
    </w:p>
    <w:p w:rsidR="00A75DE0" w:rsidRPr="00B413DB" w:rsidRDefault="00A75DE0" w:rsidP="00A75DE0">
      <w:pPr>
        <w:ind w:hanging="284"/>
        <w:rPr>
          <w:sz w:val="28"/>
          <w:szCs w:val="28"/>
          <w:lang w:val="ru-RU"/>
        </w:rPr>
      </w:pPr>
      <w:r w:rsidRPr="00B413DB">
        <w:rPr>
          <w:b/>
          <w:bCs/>
          <w:color w:val="000000"/>
          <w:sz w:val="28"/>
          <w:szCs w:val="28"/>
          <w:lang w:val="ru-RU"/>
        </w:rPr>
        <w:t xml:space="preserve">     </w:t>
      </w:r>
    </w:p>
    <w:p w:rsidR="00B413DB" w:rsidRDefault="00B413DB" w:rsidP="00256C18">
      <w:pPr>
        <w:ind w:left="-284"/>
        <w:rPr>
          <w:lang w:val="ru-RU"/>
        </w:rPr>
      </w:pPr>
    </w:p>
    <w:p w:rsidR="00B413DB" w:rsidRDefault="00B413DB" w:rsidP="00A75DE0">
      <w:pPr>
        <w:ind w:left="-284"/>
        <w:rPr>
          <w:b/>
          <w:bCs/>
          <w:color w:val="000000"/>
          <w:szCs w:val="26"/>
          <w:lang w:val="ru-RU"/>
        </w:rPr>
      </w:pPr>
    </w:p>
    <w:p w:rsidR="00A75DE0" w:rsidRPr="00B413DB" w:rsidRDefault="00A75DE0" w:rsidP="00BB036C">
      <w:pPr>
        <w:tabs>
          <w:tab w:val="left" w:pos="7290"/>
        </w:tabs>
        <w:ind w:right="4819"/>
        <w:rPr>
          <w:b/>
          <w:sz w:val="28"/>
          <w:szCs w:val="28"/>
        </w:rPr>
      </w:pPr>
      <w:bookmarkStart w:id="0" w:name="_GoBack"/>
      <w:r w:rsidRPr="00B413DB">
        <w:rPr>
          <w:b/>
          <w:sz w:val="28"/>
          <w:szCs w:val="28"/>
        </w:rPr>
        <w:t>Про визначення уразливими зонами масив (масиви) поверхневих вод</w:t>
      </w:r>
    </w:p>
    <w:bookmarkEnd w:id="0"/>
    <w:p w:rsidR="00A75DE0" w:rsidRPr="00B413DB" w:rsidRDefault="00A75DE0" w:rsidP="00A75DE0">
      <w:pPr>
        <w:ind w:firstLine="720"/>
        <w:jc w:val="both"/>
        <w:rPr>
          <w:sz w:val="28"/>
          <w:szCs w:val="28"/>
        </w:rPr>
      </w:pPr>
    </w:p>
    <w:p w:rsidR="00A75DE0" w:rsidRPr="00B413DB" w:rsidRDefault="00A75DE0" w:rsidP="00A75DE0">
      <w:pPr>
        <w:ind w:firstLine="720"/>
        <w:jc w:val="both"/>
        <w:rPr>
          <w:sz w:val="28"/>
          <w:szCs w:val="28"/>
        </w:rPr>
      </w:pPr>
    </w:p>
    <w:p w:rsidR="00A75DE0" w:rsidRPr="00B413DB" w:rsidRDefault="00A75DE0" w:rsidP="00A75DE0">
      <w:pPr>
        <w:shd w:val="clear" w:color="auto" w:fill="FFFFFF"/>
        <w:spacing w:after="200" w:line="253" w:lineRule="atLeast"/>
        <w:ind w:firstLine="720"/>
        <w:jc w:val="both"/>
        <w:rPr>
          <w:color w:val="222222"/>
          <w:sz w:val="28"/>
          <w:szCs w:val="28"/>
          <w:lang w:eastAsia="uk-UA"/>
        </w:rPr>
      </w:pPr>
      <w:r w:rsidRPr="00B413DB">
        <w:rPr>
          <w:sz w:val="28"/>
          <w:szCs w:val="28"/>
        </w:rPr>
        <w:t xml:space="preserve">  В</w:t>
      </w:r>
      <w:r w:rsidRPr="00B413DB">
        <w:rPr>
          <w:color w:val="222222"/>
          <w:sz w:val="28"/>
          <w:szCs w:val="28"/>
          <w:lang w:eastAsia="uk-UA"/>
        </w:rPr>
        <w:t>ідповідно до ст. 26 Закону  України «Про місцеве самоврядування в Україні», статті 12 Закону України «Про водовідведення та очищення стічних вод», відповідно до Критеріїв визначення уразливих та менш уразливих зон (далі –Критерії), затверджених наказом Міністерства екології та природних ресурсів України від 14.01.2019 року за №6, зареєстрованих у Міністерстві юстиції України 05.02.2019 за №126/33097, враховуючи подання Державного агентства водних ресурсів України щодо визначення уразливих та менш уразливих зон  за № 5466/4/2/11-23 від 06.11.2023 року, відповідно до п. 17 Переліку масивів поверхневих вод,  сільська рада</w:t>
      </w:r>
    </w:p>
    <w:p w:rsidR="00A75DE0" w:rsidRPr="00B413DB" w:rsidRDefault="00A75DE0" w:rsidP="00A75DE0">
      <w:pPr>
        <w:shd w:val="clear" w:color="auto" w:fill="FFFFFF"/>
        <w:spacing w:after="200" w:line="253" w:lineRule="atLeast"/>
        <w:ind w:firstLine="720"/>
        <w:rPr>
          <w:rFonts w:ascii="Calibri" w:hAnsi="Calibri" w:cs="Calibri"/>
          <w:b/>
          <w:color w:val="222222"/>
          <w:sz w:val="28"/>
          <w:szCs w:val="28"/>
          <w:lang w:eastAsia="uk-UA"/>
        </w:rPr>
      </w:pPr>
      <w:r w:rsidRPr="00B413DB">
        <w:rPr>
          <w:b/>
          <w:color w:val="222222"/>
          <w:sz w:val="28"/>
          <w:szCs w:val="28"/>
          <w:lang w:eastAsia="uk-UA"/>
        </w:rPr>
        <w:t xml:space="preserve">                                                         ВИРІШИЛА :</w:t>
      </w:r>
    </w:p>
    <w:p w:rsidR="00FA6827" w:rsidRPr="00B413DB" w:rsidRDefault="00A75DE0" w:rsidP="00A75DE0">
      <w:pPr>
        <w:pStyle w:val="a3"/>
        <w:numPr>
          <w:ilvl w:val="0"/>
          <w:numId w:val="2"/>
        </w:numPr>
        <w:jc w:val="both"/>
        <w:rPr>
          <w:b/>
          <w:sz w:val="28"/>
          <w:szCs w:val="28"/>
        </w:rPr>
      </w:pPr>
      <w:r w:rsidRPr="00B413DB">
        <w:rPr>
          <w:sz w:val="28"/>
          <w:szCs w:val="28"/>
        </w:rPr>
        <w:t xml:space="preserve">Визначити </w:t>
      </w:r>
      <w:r w:rsidR="00FA6827" w:rsidRPr="00B413DB">
        <w:rPr>
          <w:sz w:val="28"/>
          <w:szCs w:val="28"/>
        </w:rPr>
        <w:t xml:space="preserve">уразливими зонами масиви поверхневих вод річки </w:t>
      </w:r>
      <w:proofErr w:type="spellStart"/>
      <w:r w:rsidR="00FA6827" w:rsidRPr="00B413DB">
        <w:rPr>
          <w:sz w:val="28"/>
          <w:szCs w:val="28"/>
        </w:rPr>
        <w:t>Прутець</w:t>
      </w:r>
      <w:proofErr w:type="spellEnd"/>
      <w:r w:rsidR="00FA6827" w:rsidRPr="00B413DB">
        <w:rPr>
          <w:sz w:val="28"/>
          <w:szCs w:val="28"/>
        </w:rPr>
        <w:t xml:space="preserve"> </w:t>
      </w:r>
      <w:proofErr w:type="spellStart"/>
      <w:r w:rsidR="00FA6827" w:rsidRPr="00B413DB">
        <w:rPr>
          <w:sz w:val="28"/>
          <w:szCs w:val="28"/>
        </w:rPr>
        <w:t>Яблуницький</w:t>
      </w:r>
      <w:proofErr w:type="spellEnd"/>
      <w:r w:rsidR="00FA6827" w:rsidRPr="00B413DB">
        <w:rPr>
          <w:sz w:val="28"/>
          <w:szCs w:val="28"/>
        </w:rPr>
        <w:t xml:space="preserve">,  номер масиву </w:t>
      </w:r>
      <w:r w:rsidR="00FA6827" w:rsidRPr="00B413DB">
        <w:rPr>
          <w:sz w:val="28"/>
          <w:szCs w:val="28"/>
          <w:lang w:val="en-US"/>
        </w:rPr>
        <w:t>UA</w:t>
      </w:r>
      <w:r w:rsidR="00FA6827" w:rsidRPr="00B413DB">
        <w:rPr>
          <w:sz w:val="28"/>
          <w:szCs w:val="28"/>
        </w:rPr>
        <w:t xml:space="preserve"> _М5.3.2_0010,  річковий басейн – Дунай,  </w:t>
      </w:r>
      <w:proofErr w:type="spellStart"/>
      <w:r w:rsidR="00FA6827" w:rsidRPr="00B413DB">
        <w:rPr>
          <w:sz w:val="28"/>
          <w:szCs w:val="28"/>
        </w:rPr>
        <w:t>суббасейн</w:t>
      </w:r>
      <w:proofErr w:type="spellEnd"/>
      <w:r w:rsidR="00FA6827" w:rsidRPr="00B413DB">
        <w:rPr>
          <w:sz w:val="28"/>
          <w:szCs w:val="28"/>
        </w:rPr>
        <w:t xml:space="preserve"> – річки Прут.</w:t>
      </w:r>
    </w:p>
    <w:p w:rsidR="00FA6827" w:rsidRPr="00B413DB" w:rsidRDefault="00FA6827" w:rsidP="00FA6827">
      <w:pPr>
        <w:pStyle w:val="a3"/>
        <w:numPr>
          <w:ilvl w:val="0"/>
          <w:numId w:val="2"/>
        </w:numPr>
        <w:jc w:val="both"/>
        <w:rPr>
          <w:b/>
          <w:sz w:val="28"/>
          <w:szCs w:val="28"/>
        </w:rPr>
      </w:pPr>
      <w:r w:rsidRPr="00B413DB">
        <w:rPr>
          <w:sz w:val="28"/>
          <w:szCs w:val="28"/>
        </w:rPr>
        <w:t xml:space="preserve">Контроль за виконанням даного рішення покласти на заступника </w:t>
      </w:r>
      <w:proofErr w:type="spellStart"/>
      <w:r w:rsidRPr="00B413DB">
        <w:rPr>
          <w:sz w:val="28"/>
          <w:szCs w:val="28"/>
        </w:rPr>
        <w:t>Поляницького</w:t>
      </w:r>
      <w:proofErr w:type="spellEnd"/>
      <w:r w:rsidRPr="00B413DB">
        <w:rPr>
          <w:sz w:val="28"/>
          <w:szCs w:val="28"/>
        </w:rPr>
        <w:t xml:space="preserve"> сільського голови МАДЖАРИНА Андрія.</w:t>
      </w:r>
    </w:p>
    <w:p w:rsidR="00A75DE0" w:rsidRPr="00B413DB" w:rsidRDefault="00FA6827" w:rsidP="00FA6827">
      <w:pPr>
        <w:pStyle w:val="a3"/>
        <w:jc w:val="both"/>
        <w:rPr>
          <w:color w:val="333333"/>
          <w:sz w:val="28"/>
          <w:szCs w:val="28"/>
          <w:bdr w:val="none" w:sz="0" w:space="0" w:color="auto" w:frame="1"/>
        </w:rPr>
      </w:pPr>
      <w:r w:rsidRPr="00B413DB">
        <w:rPr>
          <w:b/>
          <w:sz w:val="28"/>
          <w:szCs w:val="28"/>
        </w:rPr>
        <w:t xml:space="preserve"> </w:t>
      </w:r>
    </w:p>
    <w:p w:rsidR="00A75DE0" w:rsidRPr="00B413DB" w:rsidRDefault="00A75DE0" w:rsidP="00A75DE0">
      <w:pPr>
        <w:shd w:val="clear" w:color="auto" w:fill="FFFFFF"/>
        <w:ind w:left="-567" w:hanging="426"/>
        <w:jc w:val="both"/>
        <w:rPr>
          <w:color w:val="333333"/>
          <w:sz w:val="28"/>
          <w:szCs w:val="28"/>
          <w:bdr w:val="none" w:sz="0" w:space="0" w:color="auto" w:frame="1"/>
        </w:rPr>
      </w:pPr>
    </w:p>
    <w:p w:rsidR="00A75DE0" w:rsidRPr="00B413DB" w:rsidRDefault="00A75DE0" w:rsidP="00A75DE0">
      <w:pPr>
        <w:shd w:val="clear" w:color="auto" w:fill="FFFFFF"/>
        <w:ind w:left="-567" w:hanging="426"/>
        <w:jc w:val="both"/>
        <w:rPr>
          <w:color w:val="333333"/>
          <w:sz w:val="28"/>
          <w:szCs w:val="28"/>
          <w:bdr w:val="none" w:sz="0" w:space="0" w:color="auto" w:frame="1"/>
        </w:rPr>
      </w:pPr>
    </w:p>
    <w:p w:rsidR="00A75DE0" w:rsidRPr="00B413DB" w:rsidRDefault="00A75DE0" w:rsidP="00A75DE0">
      <w:pPr>
        <w:shd w:val="clear" w:color="auto" w:fill="FFFFFF"/>
        <w:ind w:left="-567" w:hanging="426"/>
        <w:jc w:val="both"/>
        <w:rPr>
          <w:color w:val="333333"/>
          <w:sz w:val="28"/>
          <w:szCs w:val="28"/>
          <w:bdr w:val="none" w:sz="0" w:space="0" w:color="auto" w:frame="1"/>
        </w:rPr>
      </w:pPr>
    </w:p>
    <w:p w:rsidR="00A75DE0" w:rsidRPr="00B413DB" w:rsidRDefault="00A75DE0" w:rsidP="00A75DE0">
      <w:pPr>
        <w:shd w:val="clear" w:color="auto" w:fill="FFFFFF"/>
        <w:ind w:left="-567" w:hanging="426"/>
        <w:jc w:val="both"/>
        <w:rPr>
          <w:color w:val="333333"/>
          <w:sz w:val="28"/>
          <w:szCs w:val="28"/>
          <w:bdr w:val="none" w:sz="0" w:space="0" w:color="auto" w:frame="1"/>
        </w:rPr>
      </w:pPr>
    </w:p>
    <w:p w:rsidR="00A75DE0" w:rsidRPr="00B413DB" w:rsidRDefault="00A75DE0" w:rsidP="00A75DE0">
      <w:pPr>
        <w:shd w:val="clear" w:color="auto" w:fill="FFFFFF"/>
        <w:ind w:left="-567" w:hanging="426"/>
        <w:jc w:val="both"/>
        <w:rPr>
          <w:b/>
          <w:color w:val="333333"/>
          <w:sz w:val="28"/>
          <w:szCs w:val="28"/>
          <w:bdr w:val="none" w:sz="0" w:space="0" w:color="auto" w:frame="1"/>
        </w:rPr>
      </w:pPr>
      <w:r w:rsidRPr="00B413DB">
        <w:rPr>
          <w:color w:val="333333"/>
          <w:sz w:val="28"/>
          <w:szCs w:val="28"/>
          <w:bdr w:val="none" w:sz="0" w:space="0" w:color="auto" w:frame="1"/>
        </w:rPr>
        <w:t xml:space="preserve">                  </w:t>
      </w:r>
      <w:proofErr w:type="spellStart"/>
      <w:r w:rsidRPr="00B413DB">
        <w:rPr>
          <w:b/>
          <w:color w:val="333333"/>
          <w:sz w:val="28"/>
          <w:szCs w:val="28"/>
          <w:bdr w:val="none" w:sz="0" w:space="0" w:color="auto" w:frame="1"/>
        </w:rPr>
        <w:t>Поляницький</w:t>
      </w:r>
      <w:proofErr w:type="spellEnd"/>
      <w:r w:rsidRPr="00B413DB">
        <w:rPr>
          <w:b/>
          <w:color w:val="333333"/>
          <w:sz w:val="28"/>
          <w:szCs w:val="28"/>
          <w:bdr w:val="none" w:sz="0" w:space="0" w:color="auto" w:frame="1"/>
        </w:rPr>
        <w:t xml:space="preserve"> сільський голова                   </w:t>
      </w:r>
      <w:r w:rsidRPr="00B413DB">
        <w:rPr>
          <w:b/>
          <w:color w:val="333333"/>
          <w:sz w:val="28"/>
          <w:szCs w:val="28"/>
          <w:bdr w:val="none" w:sz="0" w:space="0" w:color="auto" w:frame="1"/>
        </w:rPr>
        <w:tab/>
        <w:t>                         Микола ПОЛЯК</w:t>
      </w:r>
    </w:p>
    <w:sectPr w:rsidR="00A75DE0" w:rsidRPr="00B413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43DA1"/>
    <w:multiLevelType w:val="hybridMultilevel"/>
    <w:tmpl w:val="A41AF178"/>
    <w:lvl w:ilvl="0" w:tplc="5AC471C0">
      <w:start w:val="1"/>
      <w:numFmt w:val="decimal"/>
      <w:lvlText w:val="%1."/>
      <w:lvlJc w:val="left"/>
      <w:pPr>
        <w:ind w:left="36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C725815"/>
    <w:multiLevelType w:val="hybridMultilevel"/>
    <w:tmpl w:val="23ACE7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DE0"/>
    <w:rsid w:val="002056C8"/>
    <w:rsid w:val="00256C18"/>
    <w:rsid w:val="00315D0A"/>
    <w:rsid w:val="00500497"/>
    <w:rsid w:val="006420A5"/>
    <w:rsid w:val="0066522B"/>
    <w:rsid w:val="0068171C"/>
    <w:rsid w:val="00A75DE0"/>
    <w:rsid w:val="00B413DB"/>
    <w:rsid w:val="00BB036C"/>
    <w:rsid w:val="00D445C5"/>
    <w:rsid w:val="00FA68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FBBFCAD-F495-4617-B29B-ACA67AA3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D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DE0"/>
    <w:pPr>
      <w:ind w:left="720"/>
      <w:contextualSpacing/>
    </w:pPr>
  </w:style>
  <w:style w:type="paragraph" w:styleId="a4">
    <w:name w:val="Balloon Text"/>
    <w:basedOn w:val="a"/>
    <w:link w:val="a5"/>
    <w:uiPriority w:val="99"/>
    <w:semiHidden/>
    <w:unhideWhenUsed/>
    <w:rsid w:val="00FA6827"/>
    <w:rPr>
      <w:rFonts w:ascii="Segoe UI" w:hAnsi="Segoe UI" w:cs="Segoe UI"/>
      <w:sz w:val="18"/>
      <w:szCs w:val="18"/>
    </w:rPr>
  </w:style>
  <w:style w:type="character" w:customStyle="1" w:styleId="a5">
    <w:name w:val="Текст у виносці Знак"/>
    <w:basedOn w:val="a0"/>
    <w:link w:val="a4"/>
    <w:uiPriority w:val="99"/>
    <w:semiHidden/>
    <w:rsid w:val="00FA682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1012</Words>
  <Characters>577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PST Alex</cp:lastModifiedBy>
  <cp:revision>9</cp:revision>
  <cp:lastPrinted>2024-01-26T07:40:00Z</cp:lastPrinted>
  <dcterms:created xsi:type="dcterms:W3CDTF">2024-01-31T13:52:00Z</dcterms:created>
  <dcterms:modified xsi:type="dcterms:W3CDTF">2024-02-08T11:08:00Z</dcterms:modified>
</cp:coreProperties>
</file>