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F73" w:rsidRPr="008E68D3" w:rsidRDefault="00807F73" w:rsidP="00807F73">
      <w:pPr>
        <w:overflowPunct w:val="0"/>
        <w:autoSpaceDE w:val="0"/>
        <w:ind w:left="-284"/>
        <w:jc w:val="center"/>
        <w:rPr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8821339" r:id="rId5"/>
        </w:object>
      </w:r>
      <w:r w:rsidRPr="008E68D3">
        <w:rPr>
          <w:b/>
          <w:szCs w:val="26"/>
        </w:rPr>
        <w:t xml:space="preserve"> </w:t>
      </w:r>
    </w:p>
    <w:p w:rsidR="00807F73" w:rsidRPr="008E68D3" w:rsidRDefault="00807F73" w:rsidP="00807F73">
      <w:pPr>
        <w:ind w:right="-143"/>
        <w:jc w:val="both"/>
        <w:rPr>
          <w:szCs w:val="20"/>
        </w:rPr>
      </w:pPr>
    </w:p>
    <w:p w:rsidR="00807F73" w:rsidRPr="008E68D3" w:rsidRDefault="00807F73" w:rsidP="00807F73">
      <w:pPr>
        <w:rPr>
          <w:szCs w:val="20"/>
        </w:rPr>
      </w:pPr>
    </w:p>
    <w:p w:rsidR="00807F73" w:rsidRPr="008E68D3" w:rsidRDefault="00807F73" w:rsidP="00807F73">
      <w:pPr>
        <w:rPr>
          <w:b/>
          <w:szCs w:val="28"/>
        </w:rPr>
      </w:pPr>
    </w:p>
    <w:p w:rsidR="00807F73" w:rsidRPr="008E68D3" w:rsidRDefault="00807F73" w:rsidP="00807F73">
      <w:pPr>
        <w:jc w:val="center"/>
        <w:rPr>
          <w:b/>
          <w:szCs w:val="26"/>
        </w:rPr>
      </w:pPr>
      <w:r w:rsidRPr="008E68D3">
        <w:rPr>
          <w:b/>
          <w:szCs w:val="26"/>
        </w:rPr>
        <w:t xml:space="preserve">  УКРАЇНА</w:t>
      </w:r>
    </w:p>
    <w:p w:rsidR="00807F73" w:rsidRPr="008E68D3" w:rsidRDefault="00807F73" w:rsidP="00807F73">
      <w:pPr>
        <w:jc w:val="center"/>
        <w:rPr>
          <w:b/>
          <w:bCs/>
          <w:color w:val="000000"/>
          <w:szCs w:val="26"/>
          <w:lang w:val="ru-RU"/>
        </w:rPr>
      </w:pPr>
      <w:r w:rsidRPr="008E68D3">
        <w:rPr>
          <w:b/>
          <w:szCs w:val="26"/>
        </w:rPr>
        <w:t xml:space="preserve">ПОЛЯНИЦЬКА СІЛЬСЬКА РАДА </w:t>
      </w:r>
    </w:p>
    <w:p w:rsidR="00807F73" w:rsidRPr="008E68D3" w:rsidRDefault="00807F73" w:rsidP="00807F73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807F73" w:rsidRPr="008E68D3" w:rsidRDefault="00807F73" w:rsidP="00807F73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807F73" w:rsidRPr="008E68D3" w:rsidRDefault="00807F73" w:rsidP="00807F73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>
        <w:rPr>
          <w:b/>
          <w:bCs/>
          <w:color w:val="000000"/>
          <w:szCs w:val="26"/>
          <w:lang w:val="ru-RU"/>
        </w:rPr>
        <w:t xml:space="preserve">ТРИДЦЯТЬ </w:t>
      </w:r>
      <w:proofErr w:type="gramStart"/>
      <w:r>
        <w:rPr>
          <w:b/>
          <w:bCs/>
          <w:color w:val="000000"/>
          <w:szCs w:val="26"/>
          <w:lang w:val="ru-RU"/>
        </w:rPr>
        <w:t>П’ЯТА</w:t>
      </w:r>
      <w:r w:rsidRPr="008E68D3">
        <w:rPr>
          <w:b/>
          <w:bCs/>
          <w:color w:val="000000"/>
          <w:szCs w:val="26"/>
          <w:lang w:val="ru-RU"/>
        </w:rPr>
        <w:t>  СЕСІЯ</w:t>
      </w:r>
      <w:proofErr w:type="gramEnd"/>
    </w:p>
    <w:p w:rsidR="00807F73" w:rsidRPr="006202F1" w:rsidRDefault="00807F73" w:rsidP="00807F73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</w:t>
      </w:r>
      <w:r>
        <w:rPr>
          <w:b/>
          <w:bCs/>
          <w:color w:val="000000"/>
          <w:szCs w:val="26"/>
          <w:lang w:val="ru-RU"/>
        </w:rPr>
        <w:t xml:space="preserve">                  </w:t>
      </w:r>
      <w:r w:rsidRPr="008E68D3">
        <w:rPr>
          <w:b/>
          <w:bCs/>
          <w:color w:val="000000"/>
          <w:szCs w:val="26"/>
          <w:lang w:val="ru-RU"/>
        </w:rPr>
        <w:t>РІШЕННЯ</w:t>
      </w:r>
      <w:r>
        <w:rPr>
          <w:b/>
          <w:bCs/>
          <w:color w:val="000000"/>
          <w:szCs w:val="26"/>
          <w:lang w:val="ru-RU"/>
        </w:rPr>
        <w:t xml:space="preserve">  </w:t>
      </w:r>
    </w:p>
    <w:p w:rsidR="00807F73" w:rsidRDefault="00807F73" w:rsidP="00807F73">
      <w:pPr>
        <w:ind w:hanging="284"/>
        <w:rPr>
          <w:b/>
          <w:bCs/>
          <w:color w:val="000000"/>
          <w:szCs w:val="26"/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                                                                               </w:t>
      </w:r>
    </w:p>
    <w:p w:rsidR="00807F73" w:rsidRPr="004411AE" w:rsidRDefault="00807F73" w:rsidP="00807F73">
      <w:pPr>
        <w:ind w:hanging="284"/>
        <w:rPr>
          <w:b/>
          <w:bCs/>
          <w:color w:val="000000"/>
          <w:szCs w:val="26"/>
          <w:lang w:val="ru-RU"/>
        </w:rPr>
      </w:pPr>
      <w:proofErr w:type="spellStart"/>
      <w:r>
        <w:rPr>
          <w:b/>
          <w:bCs/>
          <w:color w:val="000000"/>
          <w:szCs w:val="26"/>
          <w:lang w:val="ru-RU"/>
        </w:rPr>
        <w:t>Від</w:t>
      </w:r>
      <w:proofErr w:type="spellEnd"/>
      <w:r>
        <w:rPr>
          <w:b/>
          <w:bCs/>
          <w:color w:val="000000"/>
          <w:szCs w:val="26"/>
          <w:lang w:val="ru-RU"/>
        </w:rPr>
        <w:t xml:space="preserve"> 30 </w:t>
      </w:r>
      <w:proofErr w:type="spellStart"/>
      <w:r>
        <w:rPr>
          <w:b/>
          <w:bCs/>
          <w:color w:val="000000"/>
          <w:szCs w:val="26"/>
          <w:lang w:val="ru-RU"/>
        </w:rPr>
        <w:t>січня</w:t>
      </w:r>
      <w:proofErr w:type="spellEnd"/>
      <w:r>
        <w:rPr>
          <w:b/>
          <w:bCs/>
          <w:color w:val="000000"/>
          <w:szCs w:val="26"/>
          <w:lang w:val="ru-RU"/>
        </w:rPr>
        <w:t xml:space="preserve"> 2024</w:t>
      </w:r>
      <w:r w:rsidRPr="008E68D3">
        <w:rPr>
          <w:b/>
          <w:bCs/>
          <w:color w:val="000000"/>
          <w:szCs w:val="26"/>
          <w:lang w:val="ru-RU"/>
        </w:rPr>
        <w:t xml:space="preserve"> року   </w:t>
      </w:r>
      <w:r w:rsidRPr="008E68D3">
        <w:rPr>
          <w:b/>
          <w:bCs/>
          <w:color w:val="000000"/>
          <w:szCs w:val="26"/>
          <w:lang w:val="ru-RU"/>
        </w:rPr>
        <w:tab/>
        <w:t>          </w:t>
      </w:r>
      <w:r>
        <w:rPr>
          <w:b/>
          <w:bCs/>
          <w:color w:val="000000"/>
          <w:szCs w:val="26"/>
          <w:lang w:val="ru-RU"/>
        </w:rPr>
        <w:t xml:space="preserve">   </w:t>
      </w:r>
      <w:r w:rsidRPr="008E68D3">
        <w:rPr>
          <w:b/>
          <w:bCs/>
          <w:color w:val="000000"/>
          <w:szCs w:val="26"/>
          <w:lang w:val="ru-RU"/>
        </w:rPr>
        <w:t xml:space="preserve"> </w:t>
      </w:r>
      <w:r w:rsidRPr="008E68D3">
        <w:rPr>
          <w:b/>
          <w:bCs/>
          <w:color w:val="000000"/>
          <w:szCs w:val="26"/>
          <w:lang w:val="ru-RU"/>
        </w:rPr>
        <w:tab/>
        <w:t>                      </w:t>
      </w:r>
      <w:r>
        <w:rPr>
          <w:b/>
          <w:bCs/>
          <w:color w:val="000000"/>
          <w:szCs w:val="26"/>
          <w:lang w:val="ru-RU"/>
        </w:rPr>
        <w:t xml:space="preserve">                                 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  <w:lang w:val="ru-RU"/>
        </w:rPr>
        <w:t>665-35- 2024</w:t>
      </w:r>
      <w:r w:rsidRPr="008E68D3">
        <w:rPr>
          <w:b/>
          <w:bCs/>
          <w:color w:val="000000"/>
          <w:szCs w:val="26"/>
          <w:lang w:val="ru-RU"/>
        </w:rPr>
        <w:t xml:space="preserve"> </w:t>
      </w:r>
    </w:p>
    <w:p w:rsidR="00807F73" w:rsidRPr="008E68D3" w:rsidRDefault="00807F73" w:rsidP="00807F73">
      <w:pPr>
        <w:ind w:hanging="284"/>
        <w:rPr>
          <w:lang w:val="ru-RU"/>
        </w:rPr>
      </w:pPr>
      <w:proofErr w:type="spellStart"/>
      <w:r w:rsidRPr="008E68D3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807F73" w:rsidRPr="008E68D3" w:rsidRDefault="00807F73" w:rsidP="00807F73">
      <w:pPr>
        <w:ind w:left="-284"/>
        <w:rPr>
          <w:lang w:val="ru-RU"/>
        </w:rPr>
      </w:pPr>
      <w:r w:rsidRPr="008E68D3">
        <w:rPr>
          <w:lang w:val="ru-RU"/>
        </w:rPr>
        <w:t> </w:t>
      </w:r>
    </w:p>
    <w:p w:rsidR="00807F73" w:rsidRDefault="00807F73" w:rsidP="00807F73">
      <w:pPr>
        <w:ind w:left="-284" w:right="6520"/>
        <w:rPr>
          <w:b/>
          <w:bCs/>
          <w:color w:val="000000"/>
          <w:lang w:val="ru-RU"/>
        </w:rPr>
      </w:pPr>
      <w:bookmarkStart w:id="0" w:name="_GoBack"/>
      <w:r w:rsidRPr="008E68D3">
        <w:rPr>
          <w:b/>
          <w:bCs/>
          <w:color w:val="000000"/>
          <w:lang w:val="ru-RU"/>
        </w:rPr>
        <w:t xml:space="preserve">Про </w:t>
      </w:r>
      <w:proofErr w:type="spellStart"/>
      <w:r w:rsidRPr="008E68D3">
        <w:rPr>
          <w:b/>
          <w:bCs/>
          <w:color w:val="000000"/>
          <w:lang w:val="ru-RU"/>
        </w:rPr>
        <w:t>затвердження</w:t>
      </w:r>
      <w:proofErr w:type="spellEnd"/>
      <w:r w:rsidRPr="008E68D3">
        <w:rPr>
          <w:b/>
          <w:bCs/>
          <w:color w:val="000000"/>
          <w:lang w:val="ru-RU"/>
        </w:rPr>
        <w:t xml:space="preserve"> детального</w:t>
      </w:r>
      <w:r>
        <w:rPr>
          <w:b/>
          <w:bCs/>
          <w:color w:val="000000"/>
          <w:lang w:val="en-US"/>
        </w:rPr>
        <w:t xml:space="preserve"> </w:t>
      </w:r>
      <w:r w:rsidRPr="008E68D3">
        <w:rPr>
          <w:b/>
          <w:bCs/>
          <w:color w:val="000000"/>
          <w:lang w:val="ru-RU"/>
        </w:rPr>
        <w:t xml:space="preserve">плану </w:t>
      </w:r>
      <w:proofErr w:type="spellStart"/>
      <w:r w:rsidRPr="008E68D3">
        <w:rPr>
          <w:b/>
          <w:bCs/>
          <w:color w:val="000000"/>
          <w:lang w:val="ru-RU"/>
        </w:rPr>
        <w:t>території</w:t>
      </w:r>
      <w:proofErr w:type="spellEnd"/>
      <w:r w:rsidRPr="008E68D3">
        <w:rPr>
          <w:b/>
          <w:bCs/>
          <w:color w:val="000000"/>
          <w:lang w:val="ru-RU"/>
        </w:rPr>
        <w:t> </w:t>
      </w:r>
    </w:p>
    <w:bookmarkEnd w:id="0"/>
    <w:p w:rsidR="00807F73" w:rsidRDefault="00807F73" w:rsidP="00807F73">
      <w:pPr>
        <w:ind w:left="-284"/>
        <w:rPr>
          <w:lang w:val="ru-RU"/>
        </w:rPr>
      </w:pPr>
      <w:r w:rsidRPr="009D3B25">
        <w:rPr>
          <w:lang w:val="ru-RU"/>
        </w:rPr>
        <w:t>  </w:t>
      </w:r>
    </w:p>
    <w:p w:rsidR="00807F73" w:rsidRDefault="00807F73" w:rsidP="00807F73">
      <w:pPr>
        <w:ind w:left="-284"/>
        <w:rPr>
          <w:lang w:val="ru-RU"/>
        </w:rPr>
      </w:pPr>
    </w:p>
    <w:p w:rsidR="00807F73" w:rsidRDefault="00807F73" w:rsidP="00807F73">
      <w:pPr>
        <w:ind w:left="-284"/>
        <w:rPr>
          <w:lang w:val="ru-RU"/>
        </w:rPr>
      </w:pPr>
    </w:p>
    <w:p w:rsidR="00807F73" w:rsidRDefault="00807F73" w:rsidP="00807F73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 w:rsidRPr="009D3B25">
        <w:rPr>
          <w:color w:val="000000"/>
          <w:lang w:val="ru-RU"/>
        </w:rPr>
        <w:t xml:space="preserve">            </w:t>
      </w:r>
      <w:proofErr w:type="spellStart"/>
      <w:r w:rsidRPr="009D3B25">
        <w:rPr>
          <w:color w:val="000000"/>
          <w:lang w:val="ru-RU"/>
        </w:rPr>
        <w:t>Розглянувши</w:t>
      </w:r>
      <w:proofErr w:type="spellEnd"/>
      <w:r w:rsidRPr="009D3B25">
        <w:rPr>
          <w:color w:val="000000"/>
          <w:lang w:val="ru-RU"/>
        </w:rPr>
        <w:t xml:space="preserve"> заяви </w:t>
      </w:r>
      <w:proofErr w:type="spellStart"/>
      <w:r w:rsidRPr="009D3B25">
        <w:rPr>
          <w:color w:val="000000"/>
          <w:lang w:val="ru-RU"/>
        </w:rPr>
        <w:t>громадян</w:t>
      </w:r>
      <w:proofErr w:type="spellEnd"/>
      <w:r w:rsidRPr="009D3B25">
        <w:rPr>
          <w:color w:val="000000"/>
          <w:lang w:val="ru-RU"/>
        </w:rPr>
        <w:t xml:space="preserve"> про </w:t>
      </w:r>
      <w:proofErr w:type="spellStart"/>
      <w:r w:rsidRPr="009D3B25">
        <w:rPr>
          <w:color w:val="000000"/>
          <w:lang w:val="ru-RU"/>
        </w:rPr>
        <w:t>затвердження</w:t>
      </w:r>
      <w:proofErr w:type="spellEnd"/>
      <w:r w:rsidRPr="009D3B25">
        <w:rPr>
          <w:color w:val="000000"/>
          <w:lang w:val="ru-RU"/>
        </w:rPr>
        <w:t xml:space="preserve"> детального плану </w:t>
      </w:r>
      <w:proofErr w:type="spellStart"/>
      <w:r w:rsidRPr="009D3B25">
        <w:rPr>
          <w:color w:val="000000"/>
          <w:lang w:val="ru-RU"/>
        </w:rPr>
        <w:t>території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керуючись</w:t>
      </w:r>
      <w:proofErr w:type="spellEnd"/>
      <w:r w:rsidRPr="009D3B25">
        <w:rPr>
          <w:color w:val="000000"/>
          <w:lang w:val="ru-RU"/>
        </w:rPr>
        <w:t xml:space="preserve"> Законами </w:t>
      </w:r>
      <w:proofErr w:type="spellStart"/>
      <w:r w:rsidRPr="009D3B25">
        <w:rPr>
          <w:color w:val="000000"/>
          <w:lang w:val="ru-RU"/>
        </w:rPr>
        <w:t>України</w:t>
      </w:r>
      <w:proofErr w:type="spellEnd"/>
      <w:r w:rsidRPr="009D3B25">
        <w:rPr>
          <w:color w:val="000000"/>
          <w:lang w:val="ru-RU"/>
        </w:rPr>
        <w:t xml:space="preserve"> “Про </w:t>
      </w:r>
      <w:proofErr w:type="spellStart"/>
      <w:r w:rsidRPr="009D3B25">
        <w:rPr>
          <w:color w:val="000000"/>
          <w:lang w:val="ru-RU"/>
        </w:rPr>
        <w:t>місцеве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самоврядування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Україні</w:t>
      </w:r>
      <w:proofErr w:type="spellEnd"/>
      <w:r w:rsidRPr="009D3B25">
        <w:rPr>
          <w:color w:val="000000"/>
          <w:lang w:val="ru-RU"/>
        </w:rPr>
        <w:t xml:space="preserve">”, “Про </w:t>
      </w:r>
      <w:proofErr w:type="spellStart"/>
      <w:r w:rsidRPr="009D3B25">
        <w:rPr>
          <w:color w:val="000000"/>
          <w:lang w:val="ru-RU"/>
        </w:rPr>
        <w:t>регулювання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містобудівної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діяльності</w:t>
      </w:r>
      <w:proofErr w:type="spellEnd"/>
      <w:r w:rsidRPr="009D3B25">
        <w:rPr>
          <w:color w:val="000000"/>
          <w:lang w:val="ru-RU"/>
        </w:rPr>
        <w:t xml:space="preserve">”, </w:t>
      </w:r>
      <w:proofErr w:type="spellStart"/>
      <w:r w:rsidRPr="009D3B25">
        <w:rPr>
          <w:color w:val="000000"/>
          <w:lang w:val="ru-RU"/>
        </w:rPr>
        <w:t>сільська</w:t>
      </w:r>
      <w:proofErr w:type="spellEnd"/>
      <w:r w:rsidRPr="009D3B25">
        <w:rPr>
          <w:color w:val="000000"/>
          <w:lang w:val="ru-RU"/>
        </w:rPr>
        <w:t xml:space="preserve"> рада</w:t>
      </w:r>
      <w:r w:rsidRPr="009D3B25">
        <w:rPr>
          <w:b/>
          <w:bCs/>
          <w:color w:val="000000"/>
          <w:lang w:val="ru-RU"/>
        </w:rPr>
        <w:t> </w:t>
      </w:r>
      <w:r w:rsidRPr="009D3B25">
        <w:rPr>
          <w:b/>
          <w:bCs/>
          <w:color w:val="000000"/>
          <w:sz w:val="25"/>
          <w:szCs w:val="25"/>
          <w:lang w:val="ru-RU"/>
        </w:rPr>
        <w:t>  </w:t>
      </w:r>
      <w:r>
        <w:rPr>
          <w:b/>
          <w:bCs/>
          <w:color w:val="000000"/>
          <w:sz w:val="25"/>
          <w:szCs w:val="25"/>
          <w:lang w:val="ru-RU"/>
        </w:rPr>
        <w:t xml:space="preserve"> </w:t>
      </w:r>
    </w:p>
    <w:p w:rsidR="00807F73" w:rsidRDefault="00807F73" w:rsidP="00807F73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                                                       </w:t>
      </w:r>
      <w:r w:rsidRPr="009D3B25">
        <w:rPr>
          <w:b/>
          <w:bCs/>
          <w:color w:val="000000"/>
          <w:sz w:val="25"/>
          <w:szCs w:val="25"/>
          <w:lang w:val="ru-RU"/>
        </w:rPr>
        <w:t xml:space="preserve"> ВИРІШИЛА:</w:t>
      </w:r>
    </w:p>
    <w:p w:rsidR="00807F73" w:rsidRDefault="00807F73" w:rsidP="00807F73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807F73" w:rsidRDefault="00807F73" w:rsidP="00807F73">
      <w:pPr>
        <w:ind w:left="-284"/>
        <w:jc w:val="both"/>
        <w:rPr>
          <w:color w:val="FF0000"/>
          <w:lang w:val="ru-RU"/>
        </w:rPr>
      </w:pPr>
      <w:r w:rsidRPr="009D3B25">
        <w:rPr>
          <w:lang w:val="ru-RU"/>
        </w:rPr>
        <w:t> </w:t>
      </w:r>
      <w:r w:rsidRPr="009D3B25">
        <w:rPr>
          <w:b/>
          <w:bCs/>
          <w:color w:val="000000"/>
          <w:lang w:val="ru-RU"/>
        </w:rPr>
        <w:t>                                    </w:t>
      </w:r>
      <w:r>
        <w:rPr>
          <w:b/>
          <w:bCs/>
          <w:color w:val="000000"/>
          <w:lang w:val="ru-RU"/>
        </w:rPr>
        <w:t xml:space="preserve">     </w:t>
      </w:r>
      <w:r w:rsidRPr="009D3B25">
        <w:rPr>
          <w:b/>
          <w:bCs/>
          <w:color w:val="000000"/>
          <w:lang w:val="ru-RU"/>
        </w:rPr>
        <w:t xml:space="preserve">   1.Затвердити </w:t>
      </w:r>
      <w:proofErr w:type="spellStart"/>
      <w:r w:rsidRPr="009D3B25">
        <w:rPr>
          <w:b/>
          <w:bCs/>
          <w:color w:val="000000"/>
          <w:lang w:val="ru-RU"/>
        </w:rPr>
        <w:t>Детальний</w:t>
      </w:r>
      <w:proofErr w:type="spellEnd"/>
      <w:r w:rsidRPr="009D3B25">
        <w:rPr>
          <w:b/>
          <w:bCs/>
          <w:color w:val="000000"/>
          <w:lang w:val="ru-RU"/>
        </w:rPr>
        <w:t xml:space="preserve"> план </w:t>
      </w:r>
      <w:proofErr w:type="spellStart"/>
      <w:r w:rsidRPr="009D3B25">
        <w:rPr>
          <w:b/>
          <w:bCs/>
          <w:color w:val="000000"/>
          <w:lang w:val="ru-RU"/>
        </w:rPr>
        <w:t>території</w:t>
      </w:r>
      <w:proofErr w:type="spellEnd"/>
    </w:p>
    <w:p w:rsidR="00807F73" w:rsidRDefault="00807F73" w:rsidP="00807F73">
      <w:pPr>
        <w:ind w:left="-284"/>
        <w:jc w:val="both"/>
        <w:rPr>
          <w:color w:val="000000"/>
          <w:lang w:val="ru-RU"/>
        </w:rPr>
      </w:pPr>
    </w:p>
    <w:p w:rsidR="00807F73" w:rsidRDefault="00807F73" w:rsidP="00807F73">
      <w:pPr>
        <w:ind w:left="-284"/>
        <w:jc w:val="both"/>
        <w:rPr>
          <w:lang w:val="ru-RU"/>
        </w:rPr>
      </w:pPr>
      <w:r>
        <w:rPr>
          <w:lang w:val="ru-RU"/>
        </w:rPr>
        <w:t xml:space="preserve">1.1.В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4</w:t>
      </w:r>
      <w:r w:rsidRPr="005959F8">
        <w:rPr>
          <w:b/>
          <w:lang w:val="ru-RU"/>
        </w:rPr>
        <w:t>,09</w:t>
      </w:r>
      <w:r>
        <w:rPr>
          <w:b/>
          <w:lang w:val="ru-RU"/>
        </w:rPr>
        <w:t>45</w:t>
      </w:r>
      <w:r w:rsidRPr="005959F8">
        <w:rPr>
          <w:b/>
          <w:lang w:val="ru-RU"/>
        </w:rPr>
        <w:t xml:space="preserve"> га</w:t>
      </w:r>
      <w:r>
        <w:rPr>
          <w:lang w:val="ru-RU"/>
        </w:rPr>
        <w:t>,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2611093001:17:004:0074)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r>
        <w:t xml:space="preserve">Крилова Євгена Юрійовича по вул. Довгий Грунь </w:t>
      </w:r>
      <w:r>
        <w:rPr>
          <w:lang w:val="ru-RU"/>
        </w:rPr>
        <w:t xml:space="preserve">в с. </w:t>
      </w:r>
      <w:proofErr w:type="spellStart"/>
      <w:r>
        <w:rPr>
          <w:lang w:val="ru-RU"/>
        </w:rPr>
        <w:t>Яблуниця</w:t>
      </w:r>
      <w:proofErr w:type="spellEnd"/>
      <w:r>
        <w:rPr>
          <w:lang w:val="ru-RU"/>
        </w:rPr>
        <w:t>.</w:t>
      </w:r>
    </w:p>
    <w:p w:rsidR="00807F73" w:rsidRDefault="00807F73" w:rsidP="00807F73">
      <w:pPr>
        <w:ind w:left="-284"/>
        <w:jc w:val="both"/>
      </w:pPr>
      <w:r>
        <w:t>1.2.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ділянки</w:t>
      </w:r>
      <w:proofErr w:type="spellEnd"/>
      <w:r>
        <w:rPr>
          <w:szCs w:val="25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b/>
          <w:szCs w:val="25"/>
        </w:rPr>
        <w:t xml:space="preserve"> 0.8911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(</w:t>
      </w:r>
      <w:r>
        <w:rPr>
          <w:color w:val="000000"/>
        </w:rPr>
        <w:t xml:space="preserve">кадастровий 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7</w:t>
      </w:r>
      <w:r w:rsidRPr="00492229">
        <w:rPr>
          <w:b/>
          <w:szCs w:val="25"/>
        </w:rPr>
        <w:t>:0</w:t>
      </w:r>
      <w:r>
        <w:rPr>
          <w:b/>
          <w:szCs w:val="25"/>
        </w:rPr>
        <w:t>10</w:t>
      </w:r>
      <w:r w:rsidRPr="00492229">
        <w:rPr>
          <w:b/>
          <w:szCs w:val="25"/>
        </w:rPr>
        <w:t>:00</w:t>
      </w:r>
      <w:r>
        <w:rPr>
          <w:b/>
          <w:szCs w:val="25"/>
        </w:rPr>
        <w:t>11),</w:t>
      </w:r>
      <w:r w:rsidRPr="00BD1B1B">
        <w:rPr>
          <w:color w:val="000000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у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szCs w:val="25"/>
        </w:rPr>
        <w:t xml:space="preserve"> власності</w:t>
      </w:r>
      <w:r>
        <w:rPr>
          <w:color w:val="000000"/>
          <w:lang w:val="ru-RU"/>
        </w:rPr>
        <w:t xml:space="preserve"> </w:t>
      </w:r>
      <w:proofErr w:type="spellStart"/>
      <w:r>
        <w:rPr>
          <w:szCs w:val="25"/>
        </w:rPr>
        <w:t>Микитишина</w:t>
      </w:r>
      <w:proofErr w:type="spellEnd"/>
      <w:r>
        <w:rPr>
          <w:szCs w:val="25"/>
        </w:rPr>
        <w:t xml:space="preserve"> Дмитра Дмитровича 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Погари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  <w:r w:rsidRPr="0088790F">
        <w:t xml:space="preserve"> </w:t>
      </w:r>
    </w:p>
    <w:p w:rsidR="00807F73" w:rsidRDefault="00807F73" w:rsidP="00807F7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3.В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1,4962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2611092001:22:002:1942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Тимофій</w:t>
      </w:r>
      <w:proofErr w:type="spellEnd"/>
      <w:r>
        <w:rPr>
          <w:lang w:val="ru-RU"/>
        </w:rPr>
        <w:t xml:space="preserve"> Тараса Миколайовича </w:t>
      </w:r>
      <w:proofErr w:type="spellStart"/>
      <w:r>
        <w:rPr>
          <w:lang w:val="ru-RU"/>
        </w:rPr>
        <w:t>уч.Прелуки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807F73" w:rsidRDefault="00807F73" w:rsidP="00807F7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4.В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0,2000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2611092001:22:002:3420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Мельник </w:t>
      </w:r>
      <w:proofErr w:type="spellStart"/>
      <w:r>
        <w:rPr>
          <w:lang w:val="ru-RU"/>
        </w:rPr>
        <w:t>Ігоря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807F73" w:rsidRDefault="00807F73" w:rsidP="00807F7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5.В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0,0700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2611092001:22:002:2418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Угренюк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Людмили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Василівни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807F73" w:rsidRDefault="00807F73" w:rsidP="00807F7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6.В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0,1370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2611092001:22:002:4068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Миронюк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Едуарда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Вікторовича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уч.Подина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807F73" w:rsidRDefault="00807F73" w:rsidP="00807F7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7.В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0,2826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2611092001:22:001:0642</w:t>
      </w:r>
      <w:r w:rsidRPr="00C163E7">
        <w:rPr>
          <w:lang w:val="ru-RU"/>
        </w:rPr>
        <w:t xml:space="preserve"> </w:t>
      </w:r>
      <w:r>
        <w:rPr>
          <w:lang w:val="ru-RU"/>
        </w:rPr>
        <w:t xml:space="preserve">та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0,1172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2611092001:22:001:0498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Желдак </w:t>
      </w:r>
      <w:proofErr w:type="spellStart"/>
      <w:r>
        <w:rPr>
          <w:lang w:val="ru-RU"/>
        </w:rPr>
        <w:t>Людмили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Дмитрівни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уч.Прохідний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807F73" w:rsidRPr="00F3719B" w:rsidRDefault="00807F73" w:rsidP="00807F73">
      <w:pPr>
        <w:ind w:left="-142" w:hanging="142"/>
        <w:jc w:val="both"/>
        <w:rPr>
          <w:lang w:val="ru-RU"/>
        </w:rPr>
      </w:pPr>
    </w:p>
    <w:p w:rsidR="00807F73" w:rsidRDefault="00807F73" w:rsidP="00807F73">
      <w:pPr>
        <w:ind w:left="-284"/>
        <w:jc w:val="both"/>
        <w:rPr>
          <w:color w:val="000000"/>
          <w:lang w:val="ru-RU"/>
        </w:rPr>
      </w:pPr>
      <w:r w:rsidRPr="009D3B25">
        <w:rPr>
          <w:b/>
          <w:bCs/>
          <w:color w:val="000000"/>
          <w:lang w:val="ru-RU"/>
        </w:rPr>
        <w:t>2.Контроль</w:t>
      </w:r>
      <w:r w:rsidRPr="009D3B25">
        <w:rPr>
          <w:color w:val="000000"/>
          <w:lang w:val="ru-RU"/>
        </w:rPr>
        <w:t xml:space="preserve"> за </w:t>
      </w:r>
      <w:proofErr w:type="spellStart"/>
      <w:r w:rsidRPr="009D3B25">
        <w:rPr>
          <w:color w:val="000000"/>
          <w:lang w:val="ru-RU"/>
        </w:rPr>
        <w:t>виконанням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даного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рішення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покласти</w:t>
      </w:r>
      <w:proofErr w:type="spellEnd"/>
      <w:r w:rsidRPr="009D3B25">
        <w:rPr>
          <w:color w:val="000000"/>
          <w:lang w:val="ru-RU"/>
        </w:rPr>
        <w:t xml:space="preserve"> на </w:t>
      </w:r>
      <w:proofErr w:type="spellStart"/>
      <w:r w:rsidRPr="009D3B25">
        <w:rPr>
          <w:color w:val="000000"/>
          <w:lang w:val="ru-RU"/>
        </w:rPr>
        <w:t>постійну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комісію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земельних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відносин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будівництва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архітектури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Поляницької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сільської</w:t>
      </w:r>
      <w:proofErr w:type="spellEnd"/>
      <w:r w:rsidRPr="009D3B25">
        <w:rPr>
          <w:color w:val="000000"/>
          <w:lang w:val="ru-RU"/>
        </w:rPr>
        <w:t xml:space="preserve"> ради.</w:t>
      </w:r>
    </w:p>
    <w:p w:rsidR="00807F73" w:rsidRDefault="00807F73" w:rsidP="00807F73">
      <w:pPr>
        <w:ind w:left="-284"/>
        <w:jc w:val="both"/>
        <w:rPr>
          <w:color w:val="000000"/>
          <w:lang w:val="ru-RU"/>
        </w:rPr>
      </w:pPr>
    </w:p>
    <w:p w:rsidR="00807F73" w:rsidRDefault="00807F73" w:rsidP="00807F73">
      <w:pPr>
        <w:ind w:left="-284"/>
        <w:jc w:val="both"/>
        <w:rPr>
          <w:color w:val="000000"/>
          <w:lang w:val="ru-RU"/>
        </w:rPr>
      </w:pPr>
    </w:p>
    <w:p w:rsidR="00807F73" w:rsidRDefault="00807F73" w:rsidP="00807F73">
      <w:pPr>
        <w:ind w:left="-284"/>
        <w:jc w:val="both"/>
        <w:rPr>
          <w:color w:val="000000"/>
          <w:lang w:val="ru-RU"/>
        </w:rPr>
      </w:pPr>
    </w:p>
    <w:p w:rsidR="00F255B4" w:rsidRDefault="00807F73" w:rsidP="00807F73">
      <w:proofErr w:type="spellStart"/>
      <w:r>
        <w:rPr>
          <w:b/>
          <w:bCs/>
          <w:color w:val="000000"/>
          <w:lang w:val="ru-RU"/>
        </w:rPr>
        <w:t>П</w:t>
      </w:r>
      <w:r w:rsidRPr="009D3B25">
        <w:rPr>
          <w:b/>
          <w:bCs/>
          <w:color w:val="000000"/>
          <w:sz w:val="25"/>
          <w:szCs w:val="25"/>
          <w:lang w:val="ru-RU"/>
        </w:rPr>
        <w:t>оляницький</w:t>
      </w:r>
      <w:proofErr w:type="spellEnd"/>
      <w:r w:rsidRPr="009D3B25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9D3B25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Pr="009D3B25">
        <w:rPr>
          <w:b/>
          <w:bCs/>
          <w:color w:val="000000"/>
          <w:sz w:val="25"/>
          <w:szCs w:val="25"/>
          <w:lang w:val="ru-RU"/>
        </w:rPr>
        <w:t xml:space="preserve"> голова    </w:t>
      </w:r>
      <w:r>
        <w:rPr>
          <w:b/>
          <w:bCs/>
          <w:color w:val="000000"/>
          <w:sz w:val="25"/>
          <w:szCs w:val="25"/>
          <w:lang w:val="ru-RU"/>
        </w:rPr>
        <w:t xml:space="preserve">               </w:t>
      </w:r>
      <w:r w:rsidRPr="009D3B25">
        <w:rPr>
          <w:b/>
          <w:bCs/>
          <w:color w:val="000000"/>
          <w:sz w:val="25"/>
          <w:szCs w:val="25"/>
          <w:lang w:val="ru-RU"/>
        </w:rPr>
        <w:t>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73"/>
    <w:rsid w:val="00807F73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DFB51"/>
  <w15:chartTrackingRefBased/>
  <w15:docId w15:val="{B326CC91-422C-48FE-9B1A-02FCCF40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2024-02-07T12:28:00Z</dcterms:created>
  <dcterms:modified xsi:type="dcterms:W3CDTF">2024-02-07T12:29:00Z</dcterms:modified>
</cp:coreProperties>
</file>