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FFA" w:rsidRPr="008D1A20" w:rsidRDefault="00DB1FFA" w:rsidP="00DB1FFA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9418611"/>
      <w:r w:rsidRPr="008D1A2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854426" wp14:editId="79943AEC">
            <wp:simplePos x="0" y="0"/>
            <wp:positionH relativeFrom="column">
              <wp:posOffset>2637790</wp:posOffset>
            </wp:positionH>
            <wp:positionV relativeFrom="paragraph">
              <wp:posOffset>-33020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FFA" w:rsidRPr="008D1A20" w:rsidRDefault="00DB1FFA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B1FFA" w:rsidRPr="008D1A20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8D1A20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8D1A20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8D1A20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>VІІІ- ДемокРатичного скликання</w:t>
      </w:r>
    </w:p>
    <w:p w:rsidR="00DB1FFA" w:rsidRPr="008D1A20" w:rsidRDefault="00114C84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ДВАНАДЦЯТА</w:t>
      </w:r>
      <w:r w:rsidR="00DB1FFA" w:rsidRPr="008D1A20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DB1FFA" w:rsidRPr="00466ACE" w:rsidRDefault="00DB1FFA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8D1A2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466ACE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(проєкт)</w:t>
      </w:r>
    </w:p>
    <w:p w:rsidR="00DB1FFA" w:rsidRPr="008D1A20" w:rsidRDefault="00DB1FFA" w:rsidP="00DB1F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1A20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</w:p>
    <w:p w:rsidR="00DB1FFA" w:rsidRPr="008D1A20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66AC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0326C"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A1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A20">
        <w:rPr>
          <w:rFonts w:ascii="Times New Roman" w:hAnsi="Times New Roman" w:cs="Times New Roman"/>
          <w:sz w:val="28"/>
          <w:szCs w:val="28"/>
        </w:rPr>
        <w:t>2021р.                                                                        №</w:t>
      </w:r>
      <w:r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28"/>
          <w:szCs w:val="28"/>
        </w:rPr>
      </w:pPr>
      <w:r w:rsidRPr="008D1A20">
        <w:rPr>
          <w:b/>
          <w:sz w:val="28"/>
          <w:szCs w:val="28"/>
          <w:bdr w:val="none" w:sz="0" w:space="0" w:color="auto" w:frame="1"/>
        </w:rPr>
        <w:t>Про надання дозволу на розроблення</w:t>
      </w:r>
      <w:r w:rsidRPr="008D1A20"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  <w:r w:rsidRPr="008D1A20">
        <w:rPr>
          <w:b/>
          <w:sz w:val="28"/>
          <w:szCs w:val="28"/>
        </w:rPr>
        <w:br/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DB1FFA" w:rsidRPr="00AD335B" w:rsidRDefault="00DB1FFA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8D1A20">
        <w:rPr>
          <w:color w:val="333333"/>
          <w:sz w:val="28"/>
          <w:szCs w:val="28"/>
          <w:bdr w:val="none" w:sz="0" w:space="0" w:color="auto" w:frame="1"/>
        </w:rPr>
        <w:t>від 25.05.2011 №555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8D1A20">
        <w:rPr>
          <w:color w:val="333333"/>
          <w:sz w:val="28"/>
          <w:szCs w:val="28"/>
          <w:bdr w:val="none" w:sz="0" w:space="0" w:color="auto" w:frame="1"/>
        </w:rPr>
        <w:t>4:2012 «Склад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та зміст детального плану території», наказу Міністерства регіонального розвитку, будівництва та житлово-комунального господарства України від 16.11.2011 №290, Закону України «Про землеустрій»,  керуючись Законом України «Про місцеве самоврядування  в Україні» </w:t>
      </w:r>
      <w:r w:rsidR="00AD335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Поляницька </w:t>
      </w:r>
      <w:r w:rsidRPr="008D1A20">
        <w:rPr>
          <w:color w:val="333333"/>
          <w:sz w:val="28"/>
          <w:szCs w:val="28"/>
          <w:bdr w:val="none" w:sz="0" w:space="0" w:color="auto" w:frame="1"/>
        </w:rPr>
        <w:t>сільськ</w:t>
      </w:r>
      <w:r w:rsidR="00AD335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8D1A20">
        <w:rPr>
          <w:color w:val="333333"/>
          <w:sz w:val="28"/>
          <w:szCs w:val="28"/>
          <w:bdr w:val="none" w:sz="0" w:space="0" w:color="auto" w:frame="1"/>
        </w:rPr>
        <w:t>рад</w:t>
      </w:r>
      <w:r w:rsidR="00AD335B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8D1A20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1.Надати дозвіл на розроблення детальних планів території :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9B2D08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8D1A20">
        <w:rPr>
          <w:color w:val="333333"/>
          <w:sz w:val="28"/>
          <w:szCs w:val="28"/>
          <w:bdr w:val="none" w:sz="0" w:space="0" w:color="auto" w:frame="1"/>
        </w:rPr>
        <w:t>ділян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Pr="008D1A20">
        <w:rPr>
          <w:color w:val="333333"/>
          <w:sz w:val="28"/>
          <w:szCs w:val="28"/>
          <w:bdr w:val="none" w:sz="0" w:space="0" w:color="auto" w:frame="1"/>
        </w:rPr>
        <w:t>к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уч.Прелуки, с.Поляниця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345E3A">
        <w:rPr>
          <w:color w:val="333333"/>
          <w:sz w:val="28"/>
          <w:szCs w:val="28"/>
          <w:bdr w:val="none" w:sz="0" w:space="0" w:color="auto" w:frame="1"/>
          <w:lang w:val="en-US"/>
        </w:rPr>
        <w:t>0084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45E3A">
        <w:rPr>
          <w:color w:val="333333"/>
          <w:sz w:val="28"/>
          <w:szCs w:val="28"/>
          <w:bdr w:val="none" w:sz="0" w:space="0" w:color="auto" w:frame="1"/>
          <w:lang w:val="en-US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345E3A">
        <w:rPr>
          <w:color w:val="333333"/>
          <w:sz w:val="28"/>
          <w:szCs w:val="28"/>
          <w:bdr w:val="none" w:sz="0" w:space="0" w:color="auto" w:frame="1"/>
          <w:lang w:val="en-US"/>
        </w:rPr>
        <w:t>3484</w:t>
      </w:r>
      <w:r w:rsidRPr="008D1A20">
        <w:rPr>
          <w:color w:val="333333"/>
          <w:sz w:val="28"/>
          <w:szCs w:val="28"/>
          <w:bdr w:val="none" w:sz="0" w:space="0" w:color="auto" w:frame="1"/>
        </w:rPr>
        <w:t>,</w:t>
      </w:r>
      <w:r w:rsidR="00345E3A" w:rsidRPr="00345E3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345E3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>34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345E3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45E3A">
        <w:rPr>
          <w:color w:val="333333"/>
          <w:sz w:val="28"/>
          <w:szCs w:val="28"/>
          <w:bdr w:val="none" w:sz="0" w:space="0" w:color="auto" w:frame="1"/>
          <w:lang w:val="en-US"/>
        </w:rPr>
        <w:t>2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>3523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що знаход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Худоба Андрія Георгійовича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2F03F7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 для будівництва та обслуговування 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житлового будинку.</w:t>
      </w:r>
    </w:p>
    <w:p w:rsidR="003927BC" w:rsidRPr="008D1A20" w:rsidRDefault="00AA1EDE" w:rsidP="003927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" w:name="_Hlk79418773"/>
      <w:bookmarkEnd w:id="0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1.2.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bookmarkStart w:id="2" w:name="_Hlk79418833"/>
      <w:bookmarkEnd w:id="1"/>
      <w:r w:rsidR="003927BC" w:rsidRPr="008D1A2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0449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уч.Стаїщі,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3151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Голуб Романа Івановича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2F03F7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житлового будинку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406A6B" w:rsidRPr="008D1A20" w:rsidRDefault="00D20005" w:rsidP="00F103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1.3.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5242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на уч.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Прохідний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0467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Молдавчука Миколи Миколайовича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реєстрації </w:t>
      </w:r>
      <w:r w:rsidR="002F03F7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924A19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42D04"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="00442D0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</w:t>
      </w:r>
      <w:r w:rsidR="003A7247">
        <w:rPr>
          <w:color w:val="333333"/>
          <w:sz w:val="28"/>
          <w:szCs w:val="28"/>
          <w:bdr w:val="none" w:sz="0" w:space="0" w:color="auto" w:frame="1"/>
          <w:lang w:val="uk-UA"/>
        </w:rPr>
        <w:t>та обслуговування житлового будинку</w:t>
      </w:r>
      <w:r w:rsidR="00442D0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bookmarkStart w:id="3" w:name="_Hlk79418941"/>
      <w:bookmarkEnd w:id="2"/>
    </w:p>
    <w:p w:rsidR="00406A6B" w:rsidRPr="008D1A20" w:rsidRDefault="00406A6B" w:rsidP="00406A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1.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2954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уч.Стаїщі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2611092001:22:002: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34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26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Макаревич Раїси Дмитрівни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2F03F7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житлового будинку.</w:t>
      </w:r>
    </w:p>
    <w:p w:rsidR="00406A6B" w:rsidRPr="008D1A20" w:rsidRDefault="00406A6B" w:rsidP="00406A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1.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4775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га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Росіш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2611092001:22:002: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0489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Івасишин Михайла Івановича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2F03F7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032CA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032CA7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житлових будинків.</w:t>
      </w:r>
    </w:p>
    <w:p w:rsidR="0008680E" w:rsidRDefault="0008680E" w:rsidP="000868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9685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Прелуки, 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2611092001:22:002: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252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Редька Олександра Олеговича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4B57DF" w:rsidRPr="008D1A20" w:rsidRDefault="004B57DF" w:rsidP="000868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0623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Прохідний, </w:t>
      </w:r>
      <w:r w:rsidRPr="008D1A20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0919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Знак Валерія Михайловича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E04C8A" w:rsidRPr="008D1A20" w:rsidRDefault="00E04C8A" w:rsidP="00E04C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4" w:name="_Hlk79419123"/>
      <w:bookmarkEnd w:id="3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05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2335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F40ED6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на уч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.Вишні,</w:t>
      </w:r>
      <w:r w:rsidR="00F40ED6" w:rsidRPr="008D1A20">
        <w:rPr>
          <w:color w:val="333333"/>
          <w:sz w:val="28"/>
          <w:szCs w:val="28"/>
          <w:bdr w:val="none" w:sz="0" w:space="0" w:color="auto" w:frame="1"/>
        </w:rPr>
        <w:t xml:space="preserve"> с. 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Поляниця</w:t>
      </w:r>
      <w:r w:rsidR="000B6D8F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F40ED6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Яцишин Наталії Ярославівни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</w:t>
      </w:r>
      <w:r w:rsidR="0038773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C5DF5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готельно-туристичного комплексу.</w:t>
      </w:r>
    </w:p>
    <w:p w:rsidR="00E04C8A" w:rsidRDefault="00CD3B71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5" w:name="_Hlk79419228"/>
      <w:bookmarkEnd w:id="4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9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05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7B4B1F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1554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Ославського Олександра</w:t>
      </w:r>
      <w:r w:rsidR="00BC0490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EE2AC3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BC0490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асильовича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18483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</w:t>
      </w:r>
      <w:r w:rsidR="00EE2AC3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для</w:t>
      </w:r>
      <w:r w:rsidR="0014619B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будівництва туристичного комплексу з мережею готельної та господарської інфраструктури для організації надання туристичних послуг.</w:t>
      </w:r>
    </w:p>
    <w:p w:rsidR="0069493A" w:rsidRDefault="0069493A" w:rsidP="006949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1911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Поляниця,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2018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Грабовецького Івана Ігоровича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18483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для будівництва туристичного комплексу з мережею готельної та господарської інфраструктури для організації надання туристичних послуг.</w:t>
      </w:r>
    </w:p>
    <w:p w:rsidR="0069493A" w:rsidRPr="0014619B" w:rsidRDefault="00512264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33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Поляниця,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уч.Вишні, </w:t>
      </w:r>
      <w:r w:rsidRPr="0014619B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0686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ТзОВ «БАРВИ БУКОВИНИ»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77575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метою зміни цільового призначення земельної ділянки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для будівництва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та обслуговування об’єктів туристичної інфраструктури та закладів громадського харчування.</w:t>
      </w:r>
    </w:p>
    <w:p w:rsidR="00F32AB0" w:rsidRPr="008D1A20" w:rsidRDefault="005748F1" w:rsidP="00F32A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6" w:name="_Hlk79419603"/>
      <w:bookmarkEnd w:id="5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FB33E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bookmarkStart w:id="7" w:name="_Hlk79419709"/>
      <w:bookmarkEnd w:id="6"/>
      <w:r w:rsidR="00F32AB0" w:rsidRPr="008D1A20">
        <w:rPr>
          <w:color w:val="333333"/>
          <w:sz w:val="28"/>
          <w:szCs w:val="28"/>
          <w:bdr w:val="none" w:sz="0" w:space="0" w:color="auto" w:frame="1"/>
        </w:rPr>
        <w:t>в межах розміщення земельн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ділян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к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уч.Прелуки, с.Поляниця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5282</w:t>
      </w:r>
      <w:r w:rsidR="00E3223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2206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D105F7" w:rsidRPr="008D1A20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0.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028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3535,</w:t>
      </w:r>
      <w:r w:rsidR="00C24B66" w:rsidRPr="00C24B66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C24B66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1546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3473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що знаход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Емінова Бабека Джаруллах-огли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1A17A5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253EE4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1A17A5" w:rsidRPr="008D1A20" w:rsidRDefault="001A17A5" w:rsidP="00F32A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ділян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ок 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 вул. 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Горішків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 с.Яблуниця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0541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135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,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1197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00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06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3,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що знаход</w:t>
      </w:r>
      <w:r w:rsidR="003B4044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Ясінської Марії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Васил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і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ни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</w:t>
      </w:r>
      <w:r w:rsidR="00B863F1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B863F1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та обслуговування житлового будинку.</w:t>
      </w:r>
    </w:p>
    <w:p w:rsidR="00285994" w:rsidRDefault="007D1B12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8" w:name="_Hlk79419810"/>
      <w:bookmarkEnd w:id="7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Довгий Грунь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 с.Яблуниця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03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091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Москалюк Петра Петровича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</w:t>
      </w:r>
      <w:bookmarkStart w:id="9" w:name="_Hlk79419880"/>
      <w:bookmarkEnd w:id="8"/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житлового будинку.</w:t>
      </w:r>
    </w:p>
    <w:p w:rsidR="00162F85" w:rsidRPr="008D1A20" w:rsidRDefault="00162F85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0" w:name="_Hlk79419947"/>
      <w:bookmarkEnd w:id="9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892E5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4256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с.Яблуниця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15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71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Нарбут Вікторії Павлівни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9051A" w:rsidRDefault="0059051A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892E5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ої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ділянк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Горішків, с.Яблуниця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1355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57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</w:t>
      </w:r>
      <w:r w:rsidR="006B2DB5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Маркович Наталії Миколаївни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CF76DE" w:rsidRPr="008D1A20" w:rsidRDefault="00CF76DE" w:rsidP="00CF76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9591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с.Яблуниця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,уч. Горішків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17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138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Гелетчук Наталії Михайлівни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C187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FE5AAB" w:rsidRPr="000F1013" w:rsidRDefault="00FE5AAB" w:rsidP="00FE5A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1.1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F1013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0,1002</w:t>
      </w:r>
      <w:r w:rsidRPr="000F1013">
        <w:rPr>
          <w:color w:val="333333"/>
          <w:sz w:val="28"/>
          <w:szCs w:val="28"/>
          <w:bdr w:val="none" w:sz="0" w:space="0" w:color="auto" w:frame="1"/>
        </w:rPr>
        <w:t>га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с.Яблуниця,</w:t>
      </w:r>
      <w:r w:rsidR="00333FE0" w:rsidRPr="000F10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вул.</w:t>
      </w:r>
      <w:r w:rsidR="00C9276D" w:rsidRPr="000F10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Героїв Майдану</w:t>
      </w:r>
      <w:r w:rsidRPr="000F1013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F1013">
        <w:rPr>
          <w:color w:val="333333"/>
          <w:sz w:val="28"/>
          <w:szCs w:val="28"/>
          <w:bdr w:val="none" w:sz="0" w:space="0" w:color="auto" w:frame="1"/>
        </w:rPr>
        <w:t>00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F1013">
        <w:rPr>
          <w:color w:val="333333"/>
          <w:sz w:val="28"/>
          <w:szCs w:val="28"/>
          <w:bdr w:val="none" w:sz="0" w:space="0" w:color="auto" w:frame="1"/>
        </w:rPr>
        <w:t>: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12</w:t>
      </w:r>
      <w:r w:rsidRPr="000F1013">
        <w:rPr>
          <w:color w:val="333333"/>
          <w:sz w:val="28"/>
          <w:szCs w:val="28"/>
          <w:bdr w:val="none" w:sz="0" w:space="0" w:color="auto" w:frame="1"/>
        </w:rPr>
        <w:t>:0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01</w:t>
      </w:r>
      <w:r w:rsidRPr="000F1013">
        <w:rPr>
          <w:color w:val="333333"/>
          <w:sz w:val="28"/>
          <w:szCs w:val="28"/>
          <w:bdr w:val="none" w:sz="0" w:space="0" w:color="auto" w:frame="1"/>
        </w:rPr>
        <w:t>: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0001</w:t>
      </w:r>
      <w:r w:rsidRPr="000F1013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Іванської Лариси Сергіївни, </w:t>
      </w:r>
      <w:r w:rsidRPr="000F1013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285994" w:rsidRPr="008D1A20" w:rsidRDefault="00333FE0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06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на уч.</w:t>
      </w:r>
      <w:r w:rsidR="00354A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Діл,</w:t>
      </w:r>
      <w:r w:rsidR="00354A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с.Яблуниця,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452</w:t>
      </w:r>
      <w:r w:rsidRPr="008D1A20">
        <w:rPr>
          <w:color w:val="333333"/>
          <w:sz w:val="28"/>
          <w:szCs w:val="28"/>
          <w:bdr w:val="none" w:sz="0" w:space="0" w:color="auto" w:frame="1"/>
        </w:rPr>
        <w:t>,</w:t>
      </w:r>
      <w:r w:rsidR="0084176C">
        <w:rPr>
          <w:color w:val="333333"/>
          <w:sz w:val="28"/>
          <w:szCs w:val="28"/>
          <w:bdr w:val="none" w:sz="0" w:space="0" w:color="auto" w:frame="1"/>
          <w:lang w:val="uk-UA"/>
        </w:rPr>
        <w:t>(код ЄДРПОУ 25596005),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що знаходиться в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комунальній власності Поляницької сільської ради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юридична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адреса вул.</w:t>
      </w:r>
      <w:r w:rsidR="00354A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Карпатська 1а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354A72">
        <w:rPr>
          <w:color w:val="333333"/>
          <w:sz w:val="28"/>
          <w:szCs w:val="28"/>
          <w:bdr w:val="none" w:sz="0" w:space="0" w:color="auto" w:frame="1"/>
          <w:lang w:val="uk-UA"/>
        </w:rPr>
        <w:t>с.Поляниця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70C4D">
        <w:rPr>
          <w:color w:val="333333"/>
          <w:sz w:val="28"/>
          <w:szCs w:val="28"/>
          <w:bdr w:val="none" w:sz="0" w:space="0" w:color="auto" w:frame="1"/>
          <w:lang w:val="uk-UA"/>
        </w:rPr>
        <w:t>для будівництва адміністративної будівлі з гаражем пожежно-рятувального підрозділу.</w:t>
      </w:r>
    </w:p>
    <w:p w:rsidR="001B1457" w:rsidRPr="00C3611D" w:rsidRDefault="001B1457" w:rsidP="001B14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bookmarkStart w:id="11" w:name="_Hlk79418699"/>
      <w:bookmarkEnd w:id="10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2.Внести зміни в п.1.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рішення Поляницької сільської ради №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202-10-2021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03.08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.2021 «Про надання дозволу на розроблення детального плану територій» виклавши його в такій редакції</w:t>
      </w:r>
      <w:r w:rsidR="001B7847">
        <w:rPr>
          <w:color w:val="333333"/>
          <w:sz w:val="28"/>
          <w:szCs w:val="28"/>
          <w:bdr w:val="none" w:sz="0" w:space="0" w:color="auto" w:frame="1"/>
          <w:lang w:val="uk-UA"/>
        </w:rPr>
        <w:t>: «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0.04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1428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Рябцун Ірини Іванівни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700A37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bookmarkStart w:id="12" w:name="_GoBack"/>
      <w:bookmarkEnd w:id="12"/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визначення містобудівних умов та </w:t>
      </w:r>
      <w:r w:rsidRPr="00F358B4">
        <w:rPr>
          <w:color w:val="333333"/>
          <w:sz w:val="28"/>
          <w:szCs w:val="28"/>
          <w:bdr w:val="none" w:sz="0" w:space="0" w:color="auto" w:frame="1"/>
        </w:rPr>
        <w:lastRenderedPageBreak/>
        <w:t>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</w:t>
      </w:r>
      <w:r>
        <w:rPr>
          <w:color w:val="333333"/>
          <w:sz w:val="28"/>
          <w:szCs w:val="28"/>
          <w:shd w:val="clear" w:color="auto" w:fill="FFFFFF"/>
          <w:lang w:val="uk-UA"/>
        </w:rPr>
        <w:t>та обслуговування об’єктів рекреаційного призначення (для будівництва туристичного комплексу з мережею готельної та господарської інфраструктури, для організації надання туристичних послуг)</w:t>
      </w:r>
      <w:r w:rsidR="001B7847">
        <w:rPr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0B57C9" w:rsidRPr="008D1A20" w:rsidRDefault="000B57C9" w:rsidP="005A58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EB3A45" w:rsidRPr="008D1A20" w:rsidRDefault="00071142" w:rsidP="005A58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Замовником виконання детального плану територій визнати виконавчий комітет</w:t>
      </w:r>
      <w:r w:rsidR="00B074F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Поляницької сільської ради.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8D1A20">
        <w:rPr>
          <w:color w:val="333333"/>
          <w:sz w:val="28"/>
          <w:szCs w:val="28"/>
        </w:rPr>
        <w:br/>
      </w:r>
      <w:r w:rsidR="00071142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EB3A45" w:rsidRPr="008D1A20" w:rsidRDefault="00EB3A45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EB3A45" w:rsidRPr="008D1A20" w:rsidRDefault="00071142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 Замовити детальний план території земельної ділянки в організації, яка отримала ліцензію на проведення даного виду  робіт.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8D1A20">
        <w:rPr>
          <w:color w:val="333333"/>
          <w:sz w:val="28"/>
          <w:szCs w:val="28"/>
        </w:rPr>
        <w:br/>
      </w:r>
      <w:r w:rsidR="00071142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 w:rsidR="00EB3A45" w:rsidRPr="008D1A20" w:rsidRDefault="00EB3A45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314B6E" w:rsidRPr="008D1A20" w:rsidRDefault="00071142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8D1A20">
        <w:rPr>
          <w:sz w:val="28"/>
          <w:szCs w:val="28"/>
          <w:lang w:val="uk-UA"/>
        </w:rPr>
        <w:t>,</w:t>
      </w:r>
      <w:r w:rsidR="00DE61AE" w:rsidRPr="008D1A20">
        <w:rPr>
          <w:sz w:val="28"/>
          <w:szCs w:val="28"/>
        </w:rPr>
        <w:t xml:space="preserve"> містобудівн</w:t>
      </w:r>
      <w:r w:rsidR="00DE61AE" w:rsidRPr="008D1A20">
        <w:rPr>
          <w:sz w:val="28"/>
          <w:szCs w:val="28"/>
          <w:lang w:val="uk-UA"/>
        </w:rPr>
        <w:t>у</w:t>
      </w:r>
      <w:r w:rsidR="00DE61AE" w:rsidRPr="008D1A20">
        <w:rPr>
          <w:sz w:val="28"/>
          <w:szCs w:val="28"/>
        </w:rPr>
        <w:t xml:space="preserve"> документаці</w:t>
      </w:r>
      <w:r w:rsidR="00DE61AE" w:rsidRPr="008D1A20">
        <w:rPr>
          <w:sz w:val="28"/>
          <w:szCs w:val="28"/>
          <w:lang w:val="uk-UA"/>
        </w:rPr>
        <w:t xml:space="preserve">ю 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EB3A45" w:rsidRPr="008D1A20" w:rsidRDefault="00EB3A45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DB1FFA" w:rsidRPr="008D1A20" w:rsidRDefault="00071142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 (Молдавчук Ю.В.).</w:t>
      </w:r>
    </w:p>
    <w:p w:rsidR="00EB3A45" w:rsidRPr="008D1A20" w:rsidRDefault="00EB3A45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Pr="008D1A20" w:rsidRDefault="00071142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 Контроль за виконання даного рішення покласти на постійну комісію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питань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 xml:space="preserve"> земельних відносин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 xml:space="preserve"> та архітектури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 Тимофій В.В.)</w:t>
      </w:r>
    </w:p>
    <w:p w:rsidR="008C6DCE" w:rsidRPr="008D1A20" w:rsidRDefault="008C6DC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8C6DCE" w:rsidRPr="008D1A20" w:rsidRDefault="008C6DC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 с</w:t>
      </w:r>
      <w:r w:rsidRPr="008D1A20">
        <w:rPr>
          <w:b/>
          <w:color w:val="333333"/>
          <w:sz w:val="28"/>
          <w:szCs w:val="28"/>
          <w:bdr w:val="none" w:sz="0" w:space="0" w:color="auto" w:frame="1"/>
        </w:rPr>
        <w:t xml:space="preserve">ільський голова                                   </w:t>
      </w:r>
      <w:r w:rsidRPr="008D1A20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Pr="008D1A20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Pr="008D1A20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11"/>
    </w:p>
    <w:sectPr w:rsidR="00DB1FFA" w:rsidRPr="008D1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A"/>
    <w:rsid w:val="00007EE2"/>
    <w:rsid w:val="00025F67"/>
    <w:rsid w:val="00032CA7"/>
    <w:rsid w:val="000338A8"/>
    <w:rsid w:val="00036434"/>
    <w:rsid w:val="00043607"/>
    <w:rsid w:val="000573CD"/>
    <w:rsid w:val="00067B56"/>
    <w:rsid w:val="00071142"/>
    <w:rsid w:val="0008680E"/>
    <w:rsid w:val="000B1A3F"/>
    <w:rsid w:val="000B3EB3"/>
    <w:rsid w:val="000B5357"/>
    <w:rsid w:val="000B57C9"/>
    <w:rsid w:val="000B6D8F"/>
    <w:rsid w:val="000C1874"/>
    <w:rsid w:val="000C271D"/>
    <w:rsid w:val="000C2F85"/>
    <w:rsid w:val="000F1013"/>
    <w:rsid w:val="00106CB4"/>
    <w:rsid w:val="00114C84"/>
    <w:rsid w:val="00141E25"/>
    <w:rsid w:val="0014619B"/>
    <w:rsid w:val="00162F85"/>
    <w:rsid w:val="00176D82"/>
    <w:rsid w:val="00184831"/>
    <w:rsid w:val="001859F3"/>
    <w:rsid w:val="001A17A5"/>
    <w:rsid w:val="001A220D"/>
    <w:rsid w:val="001B1457"/>
    <w:rsid w:val="001B7847"/>
    <w:rsid w:val="001C1CB3"/>
    <w:rsid w:val="001C5DF5"/>
    <w:rsid w:val="001C611F"/>
    <w:rsid w:val="0021327F"/>
    <w:rsid w:val="002211B9"/>
    <w:rsid w:val="00223EE1"/>
    <w:rsid w:val="00224A8E"/>
    <w:rsid w:val="0023022D"/>
    <w:rsid w:val="00250E3E"/>
    <w:rsid w:val="00253EE4"/>
    <w:rsid w:val="00260AB9"/>
    <w:rsid w:val="00260ECC"/>
    <w:rsid w:val="00262D6C"/>
    <w:rsid w:val="00263328"/>
    <w:rsid w:val="00280DBD"/>
    <w:rsid w:val="0028165B"/>
    <w:rsid w:val="002848B2"/>
    <w:rsid w:val="00285994"/>
    <w:rsid w:val="002B17E5"/>
    <w:rsid w:val="002D7EED"/>
    <w:rsid w:val="002E01A3"/>
    <w:rsid w:val="002F03F7"/>
    <w:rsid w:val="002F3C06"/>
    <w:rsid w:val="002F6EDF"/>
    <w:rsid w:val="002F7ED1"/>
    <w:rsid w:val="00314B6E"/>
    <w:rsid w:val="003338BA"/>
    <w:rsid w:val="00333FE0"/>
    <w:rsid w:val="00345E3A"/>
    <w:rsid w:val="00352DEA"/>
    <w:rsid w:val="00354A72"/>
    <w:rsid w:val="00382571"/>
    <w:rsid w:val="00384D9A"/>
    <w:rsid w:val="0038773D"/>
    <w:rsid w:val="003927BC"/>
    <w:rsid w:val="003A2C44"/>
    <w:rsid w:val="003A7247"/>
    <w:rsid w:val="003B4044"/>
    <w:rsid w:val="003B7E67"/>
    <w:rsid w:val="003D1B9E"/>
    <w:rsid w:val="003D6FA6"/>
    <w:rsid w:val="003F3A7C"/>
    <w:rsid w:val="00404760"/>
    <w:rsid w:val="00406A6B"/>
    <w:rsid w:val="00422B7D"/>
    <w:rsid w:val="00442D04"/>
    <w:rsid w:val="00443682"/>
    <w:rsid w:val="004618B5"/>
    <w:rsid w:val="00466AB1"/>
    <w:rsid w:val="00466ACE"/>
    <w:rsid w:val="004818D1"/>
    <w:rsid w:val="004B3995"/>
    <w:rsid w:val="004B57DF"/>
    <w:rsid w:val="004C0DBC"/>
    <w:rsid w:val="004C5F8A"/>
    <w:rsid w:val="004D0A8D"/>
    <w:rsid w:val="004D46A5"/>
    <w:rsid w:val="004E0710"/>
    <w:rsid w:val="00512264"/>
    <w:rsid w:val="005247ED"/>
    <w:rsid w:val="005260CF"/>
    <w:rsid w:val="005322B7"/>
    <w:rsid w:val="00536E3B"/>
    <w:rsid w:val="00546431"/>
    <w:rsid w:val="00547152"/>
    <w:rsid w:val="00547F93"/>
    <w:rsid w:val="00570C4D"/>
    <w:rsid w:val="00573400"/>
    <w:rsid w:val="005748F1"/>
    <w:rsid w:val="00576326"/>
    <w:rsid w:val="00584A43"/>
    <w:rsid w:val="0059051A"/>
    <w:rsid w:val="005A58F9"/>
    <w:rsid w:val="005C028F"/>
    <w:rsid w:val="005D7A90"/>
    <w:rsid w:val="00605D3D"/>
    <w:rsid w:val="00631274"/>
    <w:rsid w:val="006417AB"/>
    <w:rsid w:val="00646379"/>
    <w:rsid w:val="00651109"/>
    <w:rsid w:val="00664125"/>
    <w:rsid w:val="0069493A"/>
    <w:rsid w:val="006979F5"/>
    <w:rsid w:val="006A2C41"/>
    <w:rsid w:val="006B2DB5"/>
    <w:rsid w:val="006B37B6"/>
    <w:rsid w:val="006D3E20"/>
    <w:rsid w:val="006D50F0"/>
    <w:rsid w:val="006D6889"/>
    <w:rsid w:val="006E3E00"/>
    <w:rsid w:val="0070042E"/>
    <w:rsid w:val="00700A37"/>
    <w:rsid w:val="00701BAC"/>
    <w:rsid w:val="0071437B"/>
    <w:rsid w:val="007453B5"/>
    <w:rsid w:val="007478C8"/>
    <w:rsid w:val="007508BE"/>
    <w:rsid w:val="00755065"/>
    <w:rsid w:val="00761ACC"/>
    <w:rsid w:val="0076653A"/>
    <w:rsid w:val="00775756"/>
    <w:rsid w:val="007A6F44"/>
    <w:rsid w:val="007B4B1F"/>
    <w:rsid w:val="007D1B12"/>
    <w:rsid w:val="00810587"/>
    <w:rsid w:val="0081335A"/>
    <w:rsid w:val="00820C5D"/>
    <w:rsid w:val="00832185"/>
    <w:rsid w:val="00834C4C"/>
    <w:rsid w:val="0084176C"/>
    <w:rsid w:val="00854FD2"/>
    <w:rsid w:val="0086544E"/>
    <w:rsid w:val="00877891"/>
    <w:rsid w:val="00883BF3"/>
    <w:rsid w:val="008851B4"/>
    <w:rsid w:val="00892E5A"/>
    <w:rsid w:val="00895DDC"/>
    <w:rsid w:val="008A4B58"/>
    <w:rsid w:val="008C6DCE"/>
    <w:rsid w:val="008C76DA"/>
    <w:rsid w:val="008C7AC2"/>
    <w:rsid w:val="008D1613"/>
    <w:rsid w:val="008D1A20"/>
    <w:rsid w:val="008D5453"/>
    <w:rsid w:val="008F4100"/>
    <w:rsid w:val="009012C6"/>
    <w:rsid w:val="00903D7E"/>
    <w:rsid w:val="00916650"/>
    <w:rsid w:val="00924A19"/>
    <w:rsid w:val="00927CB6"/>
    <w:rsid w:val="00940009"/>
    <w:rsid w:val="00964623"/>
    <w:rsid w:val="00966C3B"/>
    <w:rsid w:val="00970F72"/>
    <w:rsid w:val="00991EE6"/>
    <w:rsid w:val="0099704C"/>
    <w:rsid w:val="009972A7"/>
    <w:rsid w:val="009B2D08"/>
    <w:rsid w:val="009C00E0"/>
    <w:rsid w:val="009D03DE"/>
    <w:rsid w:val="009E3FA1"/>
    <w:rsid w:val="00A075A2"/>
    <w:rsid w:val="00A17BEE"/>
    <w:rsid w:val="00A246B9"/>
    <w:rsid w:val="00A336B3"/>
    <w:rsid w:val="00A47EB6"/>
    <w:rsid w:val="00A61250"/>
    <w:rsid w:val="00A97A1B"/>
    <w:rsid w:val="00AA1EDE"/>
    <w:rsid w:val="00AA2716"/>
    <w:rsid w:val="00AD1439"/>
    <w:rsid w:val="00AD335B"/>
    <w:rsid w:val="00AF2C32"/>
    <w:rsid w:val="00B000E6"/>
    <w:rsid w:val="00B074FE"/>
    <w:rsid w:val="00B257BE"/>
    <w:rsid w:val="00B2717E"/>
    <w:rsid w:val="00B33DE6"/>
    <w:rsid w:val="00B441E8"/>
    <w:rsid w:val="00B44756"/>
    <w:rsid w:val="00B52534"/>
    <w:rsid w:val="00B7074E"/>
    <w:rsid w:val="00B721E1"/>
    <w:rsid w:val="00B756CB"/>
    <w:rsid w:val="00B863F1"/>
    <w:rsid w:val="00BA55FE"/>
    <w:rsid w:val="00BB09E6"/>
    <w:rsid w:val="00BB770A"/>
    <w:rsid w:val="00BC0490"/>
    <w:rsid w:val="00BC480B"/>
    <w:rsid w:val="00BF7B7A"/>
    <w:rsid w:val="00C10E20"/>
    <w:rsid w:val="00C11AB8"/>
    <w:rsid w:val="00C24B66"/>
    <w:rsid w:val="00C73F6D"/>
    <w:rsid w:val="00C87E9C"/>
    <w:rsid w:val="00C9276D"/>
    <w:rsid w:val="00CD0D39"/>
    <w:rsid w:val="00CD3B71"/>
    <w:rsid w:val="00CE7B95"/>
    <w:rsid w:val="00CF5F33"/>
    <w:rsid w:val="00CF76DE"/>
    <w:rsid w:val="00D0326C"/>
    <w:rsid w:val="00D059EF"/>
    <w:rsid w:val="00D105F7"/>
    <w:rsid w:val="00D15C5F"/>
    <w:rsid w:val="00D20005"/>
    <w:rsid w:val="00D370A0"/>
    <w:rsid w:val="00D44584"/>
    <w:rsid w:val="00D47E0A"/>
    <w:rsid w:val="00D757C1"/>
    <w:rsid w:val="00D83EF1"/>
    <w:rsid w:val="00D87708"/>
    <w:rsid w:val="00D95FAE"/>
    <w:rsid w:val="00DB1FFA"/>
    <w:rsid w:val="00DB6EF3"/>
    <w:rsid w:val="00DB71FC"/>
    <w:rsid w:val="00DC16CA"/>
    <w:rsid w:val="00DC726A"/>
    <w:rsid w:val="00DD09CB"/>
    <w:rsid w:val="00DD0C61"/>
    <w:rsid w:val="00DD1858"/>
    <w:rsid w:val="00DD4E89"/>
    <w:rsid w:val="00DD4E92"/>
    <w:rsid w:val="00DE019B"/>
    <w:rsid w:val="00DE61AE"/>
    <w:rsid w:val="00DE7D6A"/>
    <w:rsid w:val="00E04C8A"/>
    <w:rsid w:val="00E05CF1"/>
    <w:rsid w:val="00E2193E"/>
    <w:rsid w:val="00E32230"/>
    <w:rsid w:val="00E5516D"/>
    <w:rsid w:val="00E60F1C"/>
    <w:rsid w:val="00E67F5A"/>
    <w:rsid w:val="00E81CA1"/>
    <w:rsid w:val="00EA5DC2"/>
    <w:rsid w:val="00EA6E6E"/>
    <w:rsid w:val="00EB3A45"/>
    <w:rsid w:val="00EB6F1A"/>
    <w:rsid w:val="00EC24B1"/>
    <w:rsid w:val="00EC3188"/>
    <w:rsid w:val="00ED3A21"/>
    <w:rsid w:val="00EE2AC3"/>
    <w:rsid w:val="00EF4235"/>
    <w:rsid w:val="00EF58BE"/>
    <w:rsid w:val="00F02D69"/>
    <w:rsid w:val="00F068FC"/>
    <w:rsid w:val="00F10313"/>
    <w:rsid w:val="00F13CDB"/>
    <w:rsid w:val="00F17733"/>
    <w:rsid w:val="00F202F8"/>
    <w:rsid w:val="00F32AB0"/>
    <w:rsid w:val="00F40ED6"/>
    <w:rsid w:val="00F7229B"/>
    <w:rsid w:val="00FB33EA"/>
    <w:rsid w:val="00FC7BF5"/>
    <w:rsid w:val="00FD396F"/>
    <w:rsid w:val="00FD6162"/>
    <w:rsid w:val="00FE5AAB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3052"/>
  <w15:chartTrackingRefBased/>
  <w15:docId w15:val="{6BC42DB6-F15E-49B9-8C8F-F588DE73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F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6233</Words>
  <Characters>3554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2021-09-15T05:41:00Z</cp:lastPrinted>
  <dcterms:created xsi:type="dcterms:W3CDTF">2021-10-18T06:12:00Z</dcterms:created>
  <dcterms:modified xsi:type="dcterms:W3CDTF">2021-10-27T07:14:00Z</dcterms:modified>
</cp:coreProperties>
</file>