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D37" w:rsidRPr="000D572A" w:rsidRDefault="00732D37" w:rsidP="00732D37">
      <w:pPr>
        <w:pStyle w:val="10"/>
        <w:spacing w:after="260"/>
        <w:ind w:firstLine="0"/>
        <w:jc w:val="center"/>
        <w:rPr>
          <w:b/>
          <w:bCs/>
        </w:rPr>
      </w:pPr>
      <w:r w:rsidRPr="000D572A">
        <w:rPr>
          <w:noProof/>
          <w:sz w:val="28"/>
          <w:szCs w:val="28"/>
        </w:rPr>
        <w:drawing>
          <wp:inline distT="0" distB="0" distL="0" distR="0" wp14:anchorId="6158E277" wp14:editId="29F4D5E2">
            <wp:extent cx="438150" cy="622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D37" w:rsidRPr="000D572A" w:rsidRDefault="00732D37" w:rsidP="00732D37">
      <w:pPr>
        <w:tabs>
          <w:tab w:val="right" w:pos="9072"/>
          <w:tab w:val="center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572A">
        <w:rPr>
          <w:rFonts w:ascii="Times New Roman" w:eastAsia="Times New Roman" w:hAnsi="Times New Roman" w:cs="Times New Roman"/>
          <w:b/>
          <w:bCs/>
          <w:sz w:val="28"/>
          <w:szCs w:val="28"/>
        </w:rPr>
        <w:t>УКРАЇНА</w:t>
      </w:r>
    </w:p>
    <w:p w:rsidR="00732D37" w:rsidRPr="000D572A" w:rsidRDefault="00732D37" w:rsidP="00732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572A">
        <w:rPr>
          <w:rFonts w:ascii="Times New Roman" w:eastAsia="Times New Roman" w:hAnsi="Times New Roman" w:cs="Times New Roman"/>
          <w:b/>
          <w:bCs/>
          <w:sz w:val="28"/>
          <w:szCs w:val="28"/>
        </w:rPr>
        <w:t>ПОЛЯНИЦЬКА СІЛЬСЬКА РАДА</w:t>
      </w:r>
    </w:p>
    <w:p w:rsidR="00732D37" w:rsidRPr="000D572A" w:rsidRDefault="00732D37" w:rsidP="00732D3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572A">
        <w:rPr>
          <w:rFonts w:ascii="Times New Roman" w:eastAsia="Times New Roman" w:hAnsi="Times New Roman" w:cs="Times New Roman"/>
          <w:b/>
          <w:bCs/>
          <w:sz w:val="28"/>
          <w:szCs w:val="28"/>
        </w:rPr>
        <w:t>НАДВІРНЯНСЬКОГО РАЙОНУ ІВАНО-ФРАНКІВСЬКОЇ ОБЛАСТІ</w:t>
      </w:r>
    </w:p>
    <w:p w:rsidR="00732D37" w:rsidRPr="000D572A" w:rsidRDefault="00732D37" w:rsidP="00732D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572A">
        <w:rPr>
          <w:rFonts w:ascii="Times New Roman" w:eastAsia="Times New Roman" w:hAnsi="Times New Roman" w:cs="Times New Roman"/>
          <w:bCs/>
          <w:sz w:val="28"/>
          <w:szCs w:val="28"/>
        </w:rPr>
        <w:t>ВОСЬМЕ ДЕМОКРАТИЧНЕ СКЛИКАННЯ</w:t>
      </w:r>
    </w:p>
    <w:p w:rsidR="00732D37" w:rsidRPr="000D572A" w:rsidRDefault="00832451" w:rsidP="00732D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ДВАНАД</w:t>
      </w:r>
      <w:bookmarkStart w:id="0" w:name="_GoBack"/>
      <w:bookmarkEnd w:id="0"/>
      <w:r w:rsidR="008540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ЦЯТА</w:t>
      </w:r>
      <w:r w:rsidR="00732D37" w:rsidRPr="000D572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СЕСІЯ </w:t>
      </w:r>
    </w:p>
    <w:p w:rsidR="00732D37" w:rsidRPr="00C00688" w:rsidRDefault="00732D37" w:rsidP="00732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  <w:r w:rsidR="00C0068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(проєкт)</w:t>
      </w:r>
    </w:p>
    <w:p w:rsidR="00A03BB0" w:rsidRPr="005B24AA" w:rsidRDefault="00A03BB0" w:rsidP="00732D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880A77" w:rsidRDefault="00813105" w:rsidP="003560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C0068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F74DD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00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листопада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2021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5605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с.Поляниця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 w:rsidR="006F17D7" w:rsidRPr="00F50FB5">
        <w:rPr>
          <w:rFonts w:ascii="Times New Roman" w:hAnsi="Times New Roman"/>
          <w:b/>
          <w:sz w:val="28"/>
          <w:szCs w:val="28"/>
          <w:lang w:val="uk-UA"/>
        </w:rPr>
        <w:t>№</w:t>
      </w:r>
    </w:p>
    <w:p w:rsidR="00356051" w:rsidRDefault="00356051" w:rsidP="00356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uk-UA"/>
        </w:rPr>
      </w:pPr>
    </w:p>
    <w:p w:rsidR="00356051" w:rsidRDefault="00356051" w:rsidP="00654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</w:p>
    <w:p w:rsidR="00654B66" w:rsidRPr="00654B66" w:rsidRDefault="00654B66" w:rsidP="00F74DD1">
      <w:pPr>
        <w:shd w:val="clear" w:color="auto" w:fill="FFFFFF"/>
        <w:spacing w:after="0" w:line="240" w:lineRule="auto"/>
        <w:ind w:right="4931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  <w:r w:rsidRPr="00654B6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 xml:space="preserve">Про внесення змін до </w:t>
      </w:r>
      <w:r w:rsidR="00D93CA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Сільської</w:t>
      </w:r>
      <w:r w:rsidR="00F74D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 xml:space="preserve"> </w:t>
      </w:r>
      <w:r w:rsidR="0081310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к</w:t>
      </w:r>
      <w:r w:rsidR="00D93CA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 xml:space="preserve">омплексної </w:t>
      </w:r>
      <w:r w:rsidR="0081310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п</w:t>
      </w:r>
      <w:r w:rsidRPr="00654B6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рограми соціально</w:t>
      </w:r>
      <w:r w:rsidR="00D93CA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го захисту населення Поляницької сільської ради</w:t>
      </w:r>
      <w:r w:rsidR="00F74D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 xml:space="preserve"> </w:t>
      </w:r>
      <w:r w:rsidRPr="00654B6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на 2021-2022 роки</w:t>
      </w:r>
    </w:p>
    <w:p w:rsidR="00880A77" w:rsidRPr="00133935" w:rsidRDefault="00880A77" w:rsidP="006F17D7">
      <w:pPr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0456AB" w:rsidRPr="000456AB" w:rsidRDefault="00D93CAC" w:rsidP="00D93CA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З метою приведення програмних документів у відповідність</w:t>
      </w:r>
      <w:r w:rsidRPr="0073136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керуючись п.22 ст. 26 Закону України «Про місцеве самоврядування в Україні», Законом України «Про державне прогнозування та розроблення програм економічного і соціального розвитку регіонів України», </w:t>
      </w:r>
      <w:r w:rsidRPr="00731361">
        <w:rPr>
          <w:rStyle w:val="a8"/>
          <w:rFonts w:ascii="Times New Roman" w:hAnsi="Times New Roman"/>
          <w:b w:val="0"/>
          <w:color w:val="000000" w:themeColor="text1"/>
          <w:sz w:val="28"/>
          <w:szCs w:val="28"/>
          <w:lang w:val="uk-UA"/>
        </w:rPr>
        <w:t xml:space="preserve"> Бюджетним кодексом України,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враховуючи погодження постійної комісії з</w:t>
      </w:r>
      <w:r w:rsidRPr="00CC17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питань  фінансів, бюджету</w:t>
      </w:r>
      <w:r w:rsidR="00711E6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інвестиційної та освітньої діяльності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73136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456A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Поляницька</w:t>
      </w:r>
      <w:r w:rsidR="000456AB" w:rsidRPr="000456A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сільська рада </w:t>
      </w:r>
    </w:p>
    <w:p w:rsidR="000456AB" w:rsidRPr="000456AB" w:rsidRDefault="000456AB" w:rsidP="000456A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uk-UA" w:eastAsia="en-US"/>
        </w:rPr>
      </w:pPr>
    </w:p>
    <w:p w:rsidR="000456AB" w:rsidRDefault="000456AB" w:rsidP="000456AB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0456A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В И Р І Ш И Л А:</w:t>
      </w:r>
    </w:p>
    <w:p w:rsidR="009765F0" w:rsidRPr="00133935" w:rsidRDefault="009765F0" w:rsidP="000456AB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  <w:lang w:val="uk-UA" w:eastAsia="en-US"/>
        </w:rPr>
      </w:pPr>
    </w:p>
    <w:p w:rsidR="002A6AC6" w:rsidRDefault="002A6AC6" w:rsidP="002A6AC6">
      <w:pPr>
        <w:numPr>
          <w:ilvl w:val="0"/>
          <w:numId w:val="18"/>
        </w:numPr>
        <w:spacing w:after="0" w:line="240" w:lineRule="auto"/>
        <w:ind w:left="0" w:firstLine="851"/>
        <w:contextualSpacing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2A6AC6">
        <w:rPr>
          <w:rFonts w:ascii="Times New Roman" w:eastAsiaTheme="minorHAnsi" w:hAnsi="Times New Roman"/>
          <w:color w:val="000000" w:themeColor="text1"/>
          <w:sz w:val="28"/>
          <w:szCs w:val="28"/>
          <w:lang w:val="uk-UA" w:eastAsia="en-US"/>
        </w:rPr>
        <w:t>В</w:t>
      </w:r>
      <w:r w:rsidR="00D4450C">
        <w:rPr>
          <w:rFonts w:ascii="Times New Roman" w:eastAsiaTheme="minorHAnsi" w:hAnsi="Times New Roman"/>
          <w:color w:val="000000" w:themeColor="text1"/>
          <w:sz w:val="28"/>
          <w:szCs w:val="28"/>
          <w:lang w:val="uk-UA" w:eastAsia="en-US"/>
        </w:rPr>
        <w:t>н</w:t>
      </w:r>
      <w:r w:rsidRPr="002A6AC6">
        <w:rPr>
          <w:rFonts w:ascii="Times New Roman" w:eastAsiaTheme="minorHAnsi" w:hAnsi="Times New Roman"/>
          <w:color w:val="000000" w:themeColor="text1"/>
          <w:sz w:val="28"/>
          <w:szCs w:val="28"/>
          <w:lang w:val="uk-UA" w:eastAsia="en-US"/>
        </w:rPr>
        <w:t xml:space="preserve">ести зміни до </w:t>
      </w:r>
      <w:r w:rsidR="00DF3807">
        <w:rPr>
          <w:rFonts w:ascii="Times New Roman" w:eastAsiaTheme="minorHAnsi" w:hAnsi="Times New Roman"/>
          <w:color w:val="000000" w:themeColor="text1"/>
          <w:sz w:val="28"/>
          <w:szCs w:val="28"/>
          <w:lang w:val="uk-UA" w:eastAsia="en-US"/>
        </w:rPr>
        <w:t>Переліку заходів,</w:t>
      </w:r>
      <w:r w:rsidR="00C33756">
        <w:rPr>
          <w:rFonts w:ascii="Times New Roman" w:eastAsiaTheme="minorHAnsi" w:hAnsi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="00DF3807">
        <w:rPr>
          <w:rFonts w:ascii="Times New Roman" w:eastAsiaTheme="minorHAnsi" w:hAnsi="Times New Roman"/>
          <w:color w:val="000000" w:themeColor="text1"/>
          <w:sz w:val="28"/>
          <w:szCs w:val="28"/>
          <w:lang w:val="uk-UA" w:eastAsia="en-US"/>
        </w:rPr>
        <w:t>обсягів та джерел фінансування «Сільської комплексної програми соціального захисту населення Поляницької сільської ради»</w:t>
      </w:r>
      <w:r w:rsidRPr="002A6AC6">
        <w:rPr>
          <w:rFonts w:ascii="Times New Roman" w:eastAsiaTheme="minorHAnsi" w:hAnsi="Times New Roman"/>
          <w:color w:val="000000" w:themeColor="text1"/>
          <w:sz w:val="28"/>
          <w:szCs w:val="28"/>
          <w:lang w:val="uk-UA" w:eastAsia="en-US"/>
        </w:rPr>
        <w:t xml:space="preserve"> (далі Програма), </w:t>
      </w:r>
      <w:r w:rsidRPr="002A6AC6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затвердженої рішенням  </w:t>
      </w:r>
      <w:r w:rsidR="003D67FE" w:rsidRPr="003D67FE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другої </w:t>
      </w:r>
      <w:r w:rsidRPr="002A6AC6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сесії </w:t>
      </w:r>
      <w:r w:rsidR="003D67FE" w:rsidRPr="003D67FE">
        <w:rPr>
          <w:rFonts w:ascii="Times New Roman" w:eastAsiaTheme="minorHAnsi" w:hAnsi="Times New Roman"/>
          <w:sz w:val="28"/>
          <w:szCs w:val="28"/>
          <w:lang w:val="en-US" w:eastAsia="en-US"/>
        </w:rPr>
        <w:t>VIII</w:t>
      </w:r>
      <w:r w:rsidRPr="002A6AC6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скликання </w:t>
      </w:r>
      <w:r w:rsidR="003D67FE" w:rsidRPr="003D67FE">
        <w:rPr>
          <w:rFonts w:ascii="Times New Roman" w:eastAsiaTheme="minorHAnsi" w:hAnsi="Times New Roman"/>
          <w:sz w:val="28"/>
          <w:szCs w:val="28"/>
          <w:lang w:val="uk-UA" w:eastAsia="en-US"/>
        </w:rPr>
        <w:t>Поляницької сільської ради</w:t>
      </w:r>
      <w:r w:rsidRPr="002A6AC6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№ </w:t>
      </w:r>
      <w:r w:rsidR="003D67FE" w:rsidRPr="003D67FE">
        <w:rPr>
          <w:rFonts w:ascii="Times New Roman" w:eastAsiaTheme="minorHAnsi" w:hAnsi="Times New Roman"/>
          <w:sz w:val="28"/>
          <w:szCs w:val="28"/>
          <w:lang w:val="uk-UA" w:eastAsia="en-US"/>
        </w:rPr>
        <w:t>39-2-2020</w:t>
      </w:r>
      <w:r w:rsidRPr="002A6AC6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від 2</w:t>
      </w:r>
      <w:r w:rsidR="003D67FE" w:rsidRPr="003D67FE">
        <w:rPr>
          <w:rFonts w:ascii="Times New Roman" w:eastAsiaTheme="minorHAnsi" w:hAnsi="Times New Roman"/>
          <w:sz w:val="28"/>
          <w:szCs w:val="28"/>
          <w:lang w:val="uk-UA" w:eastAsia="en-US"/>
        </w:rPr>
        <w:t>3</w:t>
      </w:r>
      <w:r w:rsidRPr="002A6AC6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грудня 20</w:t>
      </w:r>
      <w:r w:rsidR="003D67FE" w:rsidRPr="003D67FE">
        <w:rPr>
          <w:rFonts w:ascii="Times New Roman" w:eastAsiaTheme="minorHAnsi" w:hAnsi="Times New Roman"/>
          <w:sz w:val="28"/>
          <w:szCs w:val="28"/>
          <w:lang w:val="uk-UA" w:eastAsia="en-US"/>
        </w:rPr>
        <w:t>20</w:t>
      </w:r>
      <w:r w:rsidRPr="002A6AC6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року,  а саме:</w:t>
      </w:r>
    </w:p>
    <w:p w:rsidR="00E977C0" w:rsidRPr="00EF7C3F" w:rsidRDefault="00581437" w:rsidP="008A261F">
      <w:pPr>
        <w:ind w:firstLine="851"/>
        <w:contextualSpacing/>
        <w:jc w:val="both"/>
        <w:rPr>
          <w:rFonts w:eastAsiaTheme="minorHAnsi"/>
          <w:b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1.1  </w:t>
      </w:r>
      <w:r w:rsidR="00E977C0" w:rsidRPr="0058143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Розділ </w:t>
      </w:r>
      <w:r w:rsidR="00E977C0" w:rsidRPr="0058143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I</w:t>
      </w:r>
      <w:r w:rsidR="00E977C0" w:rsidRPr="0058143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«Соціальний захист населення села», пункт 12 «Надання одноразових допомог» доповнити підпунктом «</w:t>
      </w:r>
      <w:r w:rsidR="00B32B41" w:rsidRPr="0058143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З нагоди </w:t>
      </w:r>
      <w:r w:rsidR="00E91113" w:rsidRPr="0058143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Міжнародного дня людей з інвалідністю</w:t>
      </w:r>
      <w:r w:rsidR="00E977C0" w:rsidRPr="0058143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» з наступним змістом: </w:t>
      </w:r>
    </w:p>
    <w:tbl>
      <w:tblPr>
        <w:tblStyle w:val="ac"/>
        <w:tblW w:w="10632" w:type="dxa"/>
        <w:tblInd w:w="-714" w:type="dxa"/>
        <w:tblLook w:val="04A0" w:firstRow="1" w:lastRow="0" w:firstColumn="1" w:lastColumn="0" w:noHBand="0" w:noVBand="1"/>
      </w:tblPr>
      <w:tblGrid>
        <w:gridCol w:w="503"/>
        <w:gridCol w:w="1757"/>
        <w:gridCol w:w="1433"/>
        <w:gridCol w:w="1209"/>
        <w:gridCol w:w="696"/>
        <w:gridCol w:w="936"/>
        <w:gridCol w:w="1119"/>
        <w:gridCol w:w="1092"/>
        <w:gridCol w:w="964"/>
        <w:gridCol w:w="923"/>
      </w:tblGrid>
      <w:tr w:rsidR="00E977C0" w:rsidRPr="004B1CE5" w:rsidTr="0086059A">
        <w:tc>
          <w:tcPr>
            <w:tcW w:w="503" w:type="dxa"/>
          </w:tcPr>
          <w:p w:rsidR="00E977C0" w:rsidRPr="004B1CE5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</w:pPr>
            <w:r w:rsidRPr="004B1CE5"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  <w:t>п/п</w:t>
            </w:r>
          </w:p>
        </w:tc>
        <w:tc>
          <w:tcPr>
            <w:tcW w:w="1757" w:type="dxa"/>
          </w:tcPr>
          <w:p w:rsidR="00E977C0" w:rsidRPr="004B1CE5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</w:pPr>
            <w:r w:rsidRPr="004B1CE5"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  <w:t>Найменування</w:t>
            </w:r>
          </w:p>
          <w:p w:rsidR="00E977C0" w:rsidRPr="004B1CE5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center"/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</w:pPr>
            <w:r w:rsidRPr="004B1CE5"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  <w:t>Заходів</w:t>
            </w:r>
          </w:p>
        </w:tc>
        <w:tc>
          <w:tcPr>
            <w:tcW w:w="1433" w:type="dxa"/>
          </w:tcPr>
          <w:p w:rsidR="00E977C0" w:rsidRPr="004B1CE5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</w:pPr>
            <w:r w:rsidRPr="004B1CE5"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  <w:t>Виконавець</w:t>
            </w:r>
          </w:p>
        </w:tc>
        <w:tc>
          <w:tcPr>
            <w:tcW w:w="1209" w:type="dxa"/>
          </w:tcPr>
          <w:p w:rsidR="00E977C0" w:rsidRPr="004B1CE5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</w:pPr>
            <w:r w:rsidRPr="004B1CE5"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  <w:t>Термін</w:t>
            </w:r>
          </w:p>
          <w:p w:rsidR="00E977C0" w:rsidRPr="004B1CE5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</w:pPr>
            <w:r w:rsidRPr="004B1CE5"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  <w:t>виконання</w:t>
            </w:r>
          </w:p>
        </w:tc>
        <w:tc>
          <w:tcPr>
            <w:tcW w:w="696" w:type="dxa"/>
          </w:tcPr>
          <w:p w:rsidR="00E977C0" w:rsidRPr="004B1CE5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</w:pPr>
            <w:r w:rsidRPr="004B1CE5"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  <w:t>Рік</w:t>
            </w:r>
          </w:p>
        </w:tc>
        <w:tc>
          <w:tcPr>
            <w:tcW w:w="936" w:type="dxa"/>
          </w:tcPr>
          <w:p w:rsidR="00E977C0" w:rsidRPr="004B1CE5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</w:pPr>
            <w:r w:rsidRPr="004B1CE5"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  <w:t>всього</w:t>
            </w:r>
          </w:p>
        </w:tc>
        <w:tc>
          <w:tcPr>
            <w:tcW w:w="1119" w:type="dxa"/>
          </w:tcPr>
          <w:p w:rsidR="00E977C0" w:rsidRPr="004B1CE5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</w:pPr>
            <w:r w:rsidRPr="004B1CE5"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  <w:t>Обласний</w:t>
            </w:r>
          </w:p>
          <w:p w:rsidR="00E977C0" w:rsidRPr="004B1CE5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</w:pPr>
            <w:r w:rsidRPr="004B1CE5"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  <w:t>бюджет</w:t>
            </w:r>
          </w:p>
        </w:tc>
        <w:tc>
          <w:tcPr>
            <w:tcW w:w="1092" w:type="dxa"/>
          </w:tcPr>
          <w:p w:rsidR="00E977C0" w:rsidRPr="004B1CE5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</w:pPr>
            <w:r w:rsidRPr="004B1CE5"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  <w:t>Місцевий</w:t>
            </w:r>
          </w:p>
          <w:p w:rsidR="00E977C0" w:rsidRPr="004B1CE5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</w:pPr>
            <w:r w:rsidRPr="004B1CE5"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  <w:t>бюджет</w:t>
            </w:r>
          </w:p>
        </w:tc>
        <w:tc>
          <w:tcPr>
            <w:tcW w:w="964" w:type="dxa"/>
          </w:tcPr>
          <w:p w:rsidR="00E977C0" w:rsidRPr="004B1CE5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</w:pPr>
            <w:r w:rsidRPr="004B1CE5"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  <w:t>Інші</w:t>
            </w:r>
          </w:p>
          <w:p w:rsidR="00E977C0" w:rsidRPr="004B1CE5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</w:pPr>
            <w:r w:rsidRPr="004B1CE5"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  <w:t>джерела</w:t>
            </w:r>
          </w:p>
        </w:tc>
        <w:tc>
          <w:tcPr>
            <w:tcW w:w="923" w:type="dxa"/>
          </w:tcPr>
          <w:p w:rsidR="00E977C0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</w:pPr>
            <w:r w:rsidRPr="004B1CE5"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  <w:t>Очіку</w:t>
            </w:r>
            <w:r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  <w:t>-</w:t>
            </w:r>
          </w:p>
          <w:p w:rsidR="00E977C0" w:rsidRPr="004B1CE5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</w:pPr>
            <w:r w:rsidRPr="004B1CE5"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  <w:t>вані</w:t>
            </w:r>
          </w:p>
          <w:p w:rsidR="00E977C0" w:rsidRPr="004B1CE5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</w:pPr>
            <w:r w:rsidRPr="004B1CE5"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  <w:t>резуль</w:t>
            </w:r>
            <w:r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  <w:t>--</w:t>
            </w:r>
            <w:r w:rsidRPr="004B1CE5">
              <w:rPr>
                <w:rFonts w:eastAsiaTheme="minorHAnsi"/>
                <w:b/>
                <w:color w:val="000000" w:themeColor="text1"/>
                <w:sz w:val="20"/>
                <w:szCs w:val="20"/>
                <w:lang w:val="uk-UA" w:eastAsia="en-US"/>
              </w:rPr>
              <w:t>тати</w:t>
            </w:r>
          </w:p>
        </w:tc>
      </w:tr>
      <w:tr w:rsidR="00E977C0" w:rsidRPr="004B1CE5" w:rsidTr="0086059A">
        <w:tc>
          <w:tcPr>
            <w:tcW w:w="503" w:type="dxa"/>
          </w:tcPr>
          <w:p w:rsidR="00E977C0" w:rsidRPr="004B1CE5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color w:val="000000" w:themeColor="text1"/>
                <w:lang w:val="uk-UA" w:eastAsia="en-US"/>
              </w:rPr>
            </w:pPr>
            <w:r w:rsidRPr="004B1CE5">
              <w:rPr>
                <w:rFonts w:eastAsiaTheme="minorHAnsi"/>
                <w:color w:val="000000" w:themeColor="text1"/>
                <w:lang w:val="uk-UA" w:eastAsia="en-US"/>
              </w:rPr>
              <w:t>1</w:t>
            </w:r>
            <w:r>
              <w:rPr>
                <w:rFonts w:eastAsiaTheme="minorHAnsi"/>
                <w:color w:val="000000" w:themeColor="text1"/>
                <w:lang w:val="uk-UA" w:eastAsia="en-US"/>
              </w:rPr>
              <w:t>2</w:t>
            </w:r>
          </w:p>
        </w:tc>
        <w:tc>
          <w:tcPr>
            <w:tcW w:w="1757" w:type="dxa"/>
          </w:tcPr>
          <w:p w:rsidR="00E977C0" w:rsidRPr="00E91113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E91113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Надання одноразових допомог:</w:t>
            </w:r>
          </w:p>
          <w:p w:rsidR="00E977C0" w:rsidRPr="00E91113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</w:p>
          <w:p w:rsidR="00E977C0" w:rsidRPr="004B1CE5" w:rsidRDefault="00B32B41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color w:val="000000" w:themeColor="text1"/>
                <w:lang w:val="uk-UA"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 xml:space="preserve">З нагоди </w:t>
            </w:r>
            <w:r w:rsidR="00E91113" w:rsidRPr="00E91113">
              <w:rPr>
                <w:rStyle w:val="a9"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 xml:space="preserve"> Міжнародного </w:t>
            </w:r>
            <w:r w:rsidR="00E91113" w:rsidRPr="00E91113">
              <w:rPr>
                <w:rStyle w:val="a9"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lastRenderedPageBreak/>
              <w:t>дня людей з</w:t>
            </w:r>
            <w:r w:rsidR="00E91113" w:rsidRPr="00E91113">
              <w:rPr>
                <w:rStyle w:val="a9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  <w:r w:rsidR="00E91113" w:rsidRPr="00E91113">
              <w:rPr>
                <w:rStyle w:val="a9"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інвалідністю</w:t>
            </w:r>
            <w:r w:rsidR="00E977C0">
              <w:rPr>
                <w:rFonts w:eastAsiaTheme="minorHAnsi"/>
                <w:color w:val="000000" w:themeColor="text1"/>
                <w:lang w:val="uk-UA" w:eastAsia="en-US"/>
              </w:rPr>
              <w:t xml:space="preserve"> </w:t>
            </w:r>
          </w:p>
        </w:tc>
        <w:tc>
          <w:tcPr>
            <w:tcW w:w="1433" w:type="dxa"/>
          </w:tcPr>
          <w:p w:rsidR="00E977C0" w:rsidRPr="00A10A20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A10A20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lastRenderedPageBreak/>
              <w:t>Відділ соціальної підтримки та надання соціальних послуг</w:t>
            </w:r>
          </w:p>
          <w:p w:rsidR="00E977C0" w:rsidRPr="004B1CE5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10A20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lastRenderedPageBreak/>
              <w:t>Фінансовий відділ сільської ради</w:t>
            </w:r>
          </w:p>
        </w:tc>
        <w:tc>
          <w:tcPr>
            <w:tcW w:w="1209" w:type="dxa"/>
          </w:tcPr>
          <w:p w:rsidR="00E977C0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color w:val="000000" w:themeColor="text1"/>
                <w:lang w:val="uk-UA" w:eastAsia="en-US"/>
              </w:rPr>
            </w:pPr>
            <w:r>
              <w:rPr>
                <w:rFonts w:eastAsiaTheme="minorHAnsi"/>
                <w:color w:val="000000" w:themeColor="text1"/>
                <w:lang w:val="uk-UA" w:eastAsia="en-US"/>
              </w:rPr>
              <w:lastRenderedPageBreak/>
              <w:t>2021</w:t>
            </w:r>
          </w:p>
          <w:p w:rsidR="00E977C0" w:rsidRPr="004B1CE5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color w:val="000000" w:themeColor="text1"/>
                <w:lang w:val="uk-UA" w:eastAsia="en-US"/>
              </w:rPr>
            </w:pPr>
            <w:r>
              <w:rPr>
                <w:rFonts w:eastAsiaTheme="minorHAnsi"/>
                <w:color w:val="000000" w:themeColor="text1"/>
                <w:lang w:val="uk-UA" w:eastAsia="en-US"/>
              </w:rPr>
              <w:t>2022</w:t>
            </w:r>
          </w:p>
        </w:tc>
        <w:tc>
          <w:tcPr>
            <w:tcW w:w="696" w:type="dxa"/>
          </w:tcPr>
          <w:p w:rsidR="00E977C0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color w:val="000000" w:themeColor="text1"/>
                <w:lang w:val="uk-UA" w:eastAsia="en-US"/>
              </w:rPr>
            </w:pPr>
            <w:r>
              <w:rPr>
                <w:rFonts w:eastAsiaTheme="minorHAnsi"/>
                <w:color w:val="000000" w:themeColor="text1"/>
                <w:lang w:val="uk-UA" w:eastAsia="en-US"/>
              </w:rPr>
              <w:t>2021</w:t>
            </w:r>
          </w:p>
          <w:p w:rsidR="00E977C0" w:rsidRPr="004B1CE5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color w:val="000000" w:themeColor="text1"/>
                <w:lang w:val="uk-UA" w:eastAsia="en-US"/>
              </w:rPr>
            </w:pPr>
            <w:r>
              <w:rPr>
                <w:rFonts w:eastAsiaTheme="minorHAnsi"/>
                <w:color w:val="000000" w:themeColor="text1"/>
                <w:lang w:val="uk-UA" w:eastAsia="en-US"/>
              </w:rPr>
              <w:t>2022</w:t>
            </w:r>
          </w:p>
        </w:tc>
        <w:tc>
          <w:tcPr>
            <w:tcW w:w="936" w:type="dxa"/>
          </w:tcPr>
          <w:p w:rsidR="00E977C0" w:rsidRPr="004B1CE5" w:rsidRDefault="00BA285D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color w:val="000000" w:themeColor="text1"/>
                <w:lang w:val="uk-UA" w:eastAsia="en-US"/>
              </w:rPr>
            </w:pPr>
            <w:r>
              <w:rPr>
                <w:rFonts w:eastAsiaTheme="minorHAnsi"/>
                <w:color w:val="000000" w:themeColor="text1"/>
                <w:lang w:val="uk-UA" w:eastAsia="en-US"/>
              </w:rPr>
              <w:t>10</w:t>
            </w:r>
            <w:r w:rsidR="00E977C0">
              <w:rPr>
                <w:rFonts w:eastAsiaTheme="minorHAnsi"/>
                <w:color w:val="000000" w:themeColor="text1"/>
                <w:lang w:val="uk-UA" w:eastAsia="en-US"/>
              </w:rPr>
              <w:t>0000</w:t>
            </w:r>
          </w:p>
        </w:tc>
        <w:tc>
          <w:tcPr>
            <w:tcW w:w="1119" w:type="dxa"/>
          </w:tcPr>
          <w:p w:rsidR="00E977C0" w:rsidRPr="004B1CE5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color w:val="000000" w:themeColor="text1"/>
                <w:lang w:val="uk-UA" w:eastAsia="en-US"/>
              </w:rPr>
            </w:pPr>
            <w:r>
              <w:rPr>
                <w:rFonts w:eastAsiaTheme="minorHAnsi"/>
                <w:color w:val="000000" w:themeColor="text1"/>
                <w:lang w:val="uk-UA" w:eastAsia="en-US"/>
              </w:rPr>
              <w:t>-</w:t>
            </w:r>
          </w:p>
        </w:tc>
        <w:tc>
          <w:tcPr>
            <w:tcW w:w="1092" w:type="dxa"/>
          </w:tcPr>
          <w:p w:rsidR="00E977C0" w:rsidRPr="004B1CE5" w:rsidRDefault="00BA285D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color w:val="000000" w:themeColor="text1"/>
                <w:lang w:val="uk-UA" w:eastAsia="en-US"/>
              </w:rPr>
            </w:pPr>
            <w:r>
              <w:rPr>
                <w:rFonts w:eastAsiaTheme="minorHAnsi"/>
                <w:color w:val="000000" w:themeColor="text1"/>
                <w:lang w:val="uk-UA" w:eastAsia="en-US"/>
              </w:rPr>
              <w:t>10</w:t>
            </w:r>
            <w:r w:rsidR="00E977C0">
              <w:rPr>
                <w:rFonts w:eastAsiaTheme="minorHAnsi"/>
                <w:color w:val="000000" w:themeColor="text1"/>
                <w:lang w:val="uk-UA" w:eastAsia="en-US"/>
              </w:rPr>
              <w:t>0000</w:t>
            </w:r>
          </w:p>
        </w:tc>
        <w:tc>
          <w:tcPr>
            <w:tcW w:w="964" w:type="dxa"/>
          </w:tcPr>
          <w:p w:rsidR="00E977C0" w:rsidRPr="004B1CE5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color w:val="000000" w:themeColor="text1"/>
                <w:lang w:val="uk-UA" w:eastAsia="en-US"/>
              </w:rPr>
            </w:pPr>
            <w:r>
              <w:rPr>
                <w:rFonts w:eastAsiaTheme="minorHAnsi"/>
                <w:color w:val="000000" w:themeColor="text1"/>
                <w:lang w:val="uk-UA" w:eastAsia="en-US"/>
              </w:rPr>
              <w:t>-</w:t>
            </w:r>
          </w:p>
        </w:tc>
        <w:tc>
          <w:tcPr>
            <w:tcW w:w="923" w:type="dxa"/>
          </w:tcPr>
          <w:p w:rsidR="00E977C0" w:rsidRPr="004B1CE5" w:rsidRDefault="00E977C0" w:rsidP="0086059A">
            <w:pPr>
              <w:pStyle w:val="a5"/>
              <w:tabs>
                <w:tab w:val="left" w:pos="900"/>
                <w:tab w:val="left" w:pos="993"/>
              </w:tabs>
              <w:ind w:left="0"/>
              <w:contextualSpacing/>
              <w:jc w:val="both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</w:tr>
    </w:tbl>
    <w:p w:rsidR="008A261F" w:rsidRDefault="008A261F" w:rsidP="008A261F">
      <w:pPr>
        <w:pStyle w:val="a5"/>
        <w:ind w:left="0" w:firstLine="851"/>
        <w:jc w:val="both"/>
        <w:rPr>
          <w:rFonts w:eastAsiaTheme="minorHAnsi"/>
          <w:sz w:val="28"/>
          <w:szCs w:val="28"/>
          <w:lang w:val="uk-UA" w:eastAsia="en-US"/>
        </w:rPr>
      </w:pPr>
    </w:p>
    <w:p w:rsidR="00F04D01" w:rsidRPr="008A261F" w:rsidRDefault="00E95979" w:rsidP="008A261F">
      <w:pPr>
        <w:pStyle w:val="a5"/>
        <w:ind w:left="0" w:firstLine="851"/>
        <w:jc w:val="both"/>
        <w:rPr>
          <w:rFonts w:eastAsia="Times New Roman"/>
          <w:sz w:val="28"/>
          <w:szCs w:val="28"/>
          <w:lang w:val="uk-UA"/>
        </w:rPr>
      </w:pPr>
      <w:r w:rsidRPr="008A261F">
        <w:rPr>
          <w:rFonts w:eastAsiaTheme="minorHAnsi"/>
          <w:sz w:val="28"/>
          <w:szCs w:val="28"/>
          <w:lang w:val="uk-UA" w:eastAsia="en-US"/>
        </w:rPr>
        <w:t>2.</w:t>
      </w:r>
      <w:r w:rsidR="00F04D01" w:rsidRPr="008A261F">
        <w:rPr>
          <w:rFonts w:eastAsia="Times New Roman"/>
          <w:sz w:val="28"/>
          <w:szCs w:val="28"/>
          <w:lang w:val="uk-UA"/>
        </w:rPr>
        <w:t xml:space="preserve">Контроль за виконанням даного рішення покласти  на  </w:t>
      </w:r>
      <w:r w:rsidR="00711E69" w:rsidRPr="008A261F">
        <w:rPr>
          <w:rFonts w:eastAsia="Times New Roman"/>
          <w:sz w:val="28"/>
          <w:szCs w:val="28"/>
          <w:lang w:val="uk-UA"/>
        </w:rPr>
        <w:t xml:space="preserve">Постійну комісію з питань фінансів </w:t>
      </w:r>
      <w:r w:rsidR="00053541" w:rsidRPr="008A261F">
        <w:rPr>
          <w:rFonts w:eastAsia="Times New Roman"/>
          <w:sz w:val="28"/>
          <w:szCs w:val="28"/>
          <w:lang w:val="uk-UA"/>
        </w:rPr>
        <w:t>, бюджету, інвестиційної та освітньої діяльності</w:t>
      </w:r>
    </w:p>
    <w:p w:rsidR="00FD6B40" w:rsidRPr="00F50FB5" w:rsidRDefault="00FD6B40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D3117E" w:rsidRPr="00F50FB5" w:rsidRDefault="00D3117E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486AF2" w:rsidRPr="00F50FB5" w:rsidRDefault="002C32FB" w:rsidP="00486AF2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Поляницький сільський голова</w:t>
      </w:r>
      <w:r w:rsidR="00486AF2"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                   </w:t>
      </w:r>
      <w:r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М</w:t>
      </w:r>
      <w:r w:rsidR="00667A7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икола </w:t>
      </w:r>
      <w:r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>П</w:t>
      </w:r>
      <w:r w:rsidR="00667A77">
        <w:rPr>
          <w:rFonts w:ascii="Times New Roman" w:hAnsi="Times New Roman" w:cs="Times New Roman"/>
          <w:caps w:val="0"/>
          <w:sz w:val="28"/>
          <w:szCs w:val="28"/>
          <w:lang w:val="uk-UA"/>
        </w:rPr>
        <w:t>ОЛЯК</w:t>
      </w:r>
      <w:r w:rsidR="00CF7FB7"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</w:p>
    <w:sectPr w:rsidR="00486AF2" w:rsidRPr="00F50FB5" w:rsidSect="00813105">
      <w:pgSz w:w="11906" w:h="16838"/>
      <w:pgMar w:top="851" w:right="85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5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353E6"/>
    <w:multiLevelType w:val="multilevel"/>
    <w:tmpl w:val="3FC4D5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ascii="Times New Roman" w:hAnsi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imes New Roman" w:hAnsi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imes New Roman" w:hAnsi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imes New Roman" w:hAnsi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imes New Roman" w:hAnsi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imes New Roman" w:hAnsi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ascii="Times New Roman" w:hAnsi="Times New Roman" w:hint="default"/>
        <w:b w:val="0"/>
      </w:rPr>
    </w:lvl>
  </w:abstractNum>
  <w:abstractNum w:abstractNumId="8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9" w15:restartNumberingAfterBreak="0">
    <w:nsid w:val="3D854A58"/>
    <w:multiLevelType w:val="multilevel"/>
    <w:tmpl w:val="A0B83E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b w:val="0"/>
      </w:rPr>
    </w:lvl>
  </w:abstractNum>
  <w:abstractNum w:abstractNumId="10" w15:restartNumberingAfterBreak="0">
    <w:nsid w:val="3EEF1020"/>
    <w:multiLevelType w:val="multilevel"/>
    <w:tmpl w:val="99D8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1DA654E"/>
    <w:multiLevelType w:val="multilevel"/>
    <w:tmpl w:val="544EBAE4"/>
    <w:lvl w:ilvl="0">
      <w:start w:val="1"/>
      <w:numFmt w:val="decimal"/>
      <w:lvlText w:val="%1"/>
      <w:lvlJc w:val="left"/>
      <w:pPr>
        <w:ind w:left="435" w:hanging="435"/>
      </w:pPr>
      <w:rPr>
        <w:rFonts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1286" w:hanging="435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theme="minorBidi" w:hint="default"/>
        <w:color w:val="auto"/>
      </w:rPr>
    </w:lvl>
  </w:abstractNum>
  <w:abstractNum w:abstractNumId="15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DF02EC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26FF6"/>
    <w:multiLevelType w:val="hybridMultilevel"/>
    <w:tmpl w:val="17849FD2"/>
    <w:lvl w:ilvl="0" w:tplc="7706A074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8" w15:restartNumberingAfterBreak="0">
    <w:nsid w:val="6E782F91"/>
    <w:multiLevelType w:val="multilevel"/>
    <w:tmpl w:val="120004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801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  <w:b w:val="0"/>
      </w:rPr>
    </w:lvl>
  </w:abstractNum>
  <w:abstractNum w:abstractNumId="19" w15:restartNumberingAfterBreak="0">
    <w:nsid w:val="70C751AA"/>
    <w:multiLevelType w:val="hybridMultilevel"/>
    <w:tmpl w:val="13667212"/>
    <w:lvl w:ilvl="0" w:tplc="3BDCE614">
      <w:start w:val="1"/>
      <w:numFmt w:val="decimal"/>
      <w:lvlText w:val="%1."/>
      <w:lvlJc w:val="left"/>
      <w:pPr>
        <w:ind w:left="87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1"/>
  </w:num>
  <w:num w:numId="5">
    <w:abstractNumId w:val="3"/>
  </w:num>
  <w:num w:numId="6">
    <w:abstractNumId w:val="2"/>
  </w:num>
  <w:num w:numId="7">
    <w:abstractNumId w:val="4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3"/>
  </w:num>
  <w:num w:numId="12">
    <w:abstractNumId w:val="6"/>
  </w:num>
  <w:num w:numId="13">
    <w:abstractNumId w:val="8"/>
  </w:num>
  <w:num w:numId="14">
    <w:abstractNumId w:val="16"/>
  </w:num>
  <w:num w:numId="15">
    <w:abstractNumId w:val="21"/>
  </w:num>
  <w:num w:numId="16">
    <w:abstractNumId w:val="22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7"/>
  </w:num>
  <w:num w:numId="20">
    <w:abstractNumId w:val="10"/>
  </w:num>
  <w:num w:numId="21">
    <w:abstractNumId w:val="18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4FDF"/>
    <w:rsid w:val="000068D5"/>
    <w:rsid w:val="0001572D"/>
    <w:rsid w:val="00016447"/>
    <w:rsid w:val="00027A66"/>
    <w:rsid w:val="000456AB"/>
    <w:rsid w:val="00051E1E"/>
    <w:rsid w:val="000527EB"/>
    <w:rsid w:val="000533BC"/>
    <w:rsid w:val="00053541"/>
    <w:rsid w:val="00060716"/>
    <w:rsid w:val="00094F66"/>
    <w:rsid w:val="00096108"/>
    <w:rsid w:val="000A2F1D"/>
    <w:rsid w:val="000A45C4"/>
    <w:rsid w:val="000B7FAF"/>
    <w:rsid w:val="000C1A38"/>
    <w:rsid w:val="000C5C11"/>
    <w:rsid w:val="000D3B63"/>
    <w:rsid w:val="000F035A"/>
    <w:rsid w:val="000F6467"/>
    <w:rsid w:val="000F6AA6"/>
    <w:rsid w:val="00117C75"/>
    <w:rsid w:val="001317DF"/>
    <w:rsid w:val="00133935"/>
    <w:rsid w:val="00146AAD"/>
    <w:rsid w:val="00151A46"/>
    <w:rsid w:val="00153608"/>
    <w:rsid w:val="00153760"/>
    <w:rsid w:val="00157B5D"/>
    <w:rsid w:val="00173C88"/>
    <w:rsid w:val="00173FED"/>
    <w:rsid w:val="00175F41"/>
    <w:rsid w:val="001823B0"/>
    <w:rsid w:val="00186E7E"/>
    <w:rsid w:val="00186F2E"/>
    <w:rsid w:val="001A285A"/>
    <w:rsid w:val="001A7E91"/>
    <w:rsid w:val="001A7EF7"/>
    <w:rsid w:val="001C2BB3"/>
    <w:rsid w:val="001C7E5D"/>
    <w:rsid w:val="001D7DF4"/>
    <w:rsid w:val="001E039B"/>
    <w:rsid w:val="001E1D03"/>
    <w:rsid w:val="001E2CDB"/>
    <w:rsid w:val="001E36FF"/>
    <w:rsid w:val="001E4790"/>
    <w:rsid w:val="001E6D94"/>
    <w:rsid w:val="002048B3"/>
    <w:rsid w:val="00207E6B"/>
    <w:rsid w:val="00223EF8"/>
    <w:rsid w:val="002529E6"/>
    <w:rsid w:val="002625A0"/>
    <w:rsid w:val="002660B0"/>
    <w:rsid w:val="00270226"/>
    <w:rsid w:val="00280D10"/>
    <w:rsid w:val="0028695D"/>
    <w:rsid w:val="00291FF2"/>
    <w:rsid w:val="00295245"/>
    <w:rsid w:val="002A6AC6"/>
    <w:rsid w:val="002B1CA1"/>
    <w:rsid w:val="002B3FCA"/>
    <w:rsid w:val="002B59F9"/>
    <w:rsid w:val="002C32FB"/>
    <w:rsid w:val="002C7557"/>
    <w:rsid w:val="002E1545"/>
    <w:rsid w:val="002E19D7"/>
    <w:rsid w:val="002E33C4"/>
    <w:rsid w:val="002F0378"/>
    <w:rsid w:val="00306027"/>
    <w:rsid w:val="0031503D"/>
    <w:rsid w:val="00355851"/>
    <w:rsid w:val="00356051"/>
    <w:rsid w:val="00374AAA"/>
    <w:rsid w:val="00387A94"/>
    <w:rsid w:val="003C5CCB"/>
    <w:rsid w:val="003D300E"/>
    <w:rsid w:val="003D67FE"/>
    <w:rsid w:val="003D6EAF"/>
    <w:rsid w:val="003D7160"/>
    <w:rsid w:val="003F5E76"/>
    <w:rsid w:val="0040400F"/>
    <w:rsid w:val="004160D0"/>
    <w:rsid w:val="0041720B"/>
    <w:rsid w:val="00421E9C"/>
    <w:rsid w:val="00435CE7"/>
    <w:rsid w:val="00456788"/>
    <w:rsid w:val="00467A92"/>
    <w:rsid w:val="004715D4"/>
    <w:rsid w:val="00471642"/>
    <w:rsid w:val="00486AF2"/>
    <w:rsid w:val="00493AAC"/>
    <w:rsid w:val="00493E2D"/>
    <w:rsid w:val="00496E3C"/>
    <w:rsid w:val="004A754E"/>
    <w:rsid w:val="004B1CE5"/>
    <w:rsid w:val="004B1D7C"/>
    <w:rsid w:val="004C15DB"/>
    <w:rsid w:val="004C5FD7"/>
    <w:rsid w:val="004C7736"/>
    <w:rsid w:val="004D3E57"/>
    <w:rsid w:val="004E5736"/>
    <w:rsid w:val="004E6D31"/>
    <w:rsid w:val="005004D9"/>
    <w:rsid w:val="00503A6C"/>
    <w:rsid w:val="00527EFB"/>
    <w:rsid w:val="00531EE6"/>
    <w:rsid w:val="00532523"/>
    <w:rsid w:val="00537152"/>
    <w:rsid w:val="00544A3A"/>
    <w:rsid w:val="0055463A"/>
    <w:rsid w:val="0055550A"/>
    <w:rsid w:val="00572193"/>
    <w:rsid w:val="00581437"/>
    <w:rsid w:val="005820B5"/>
    <w:rsid w:val="005958DF"/>
    <w:rsid w:val="005A04EE"/>
    <w:rsid w:val="005A09D0"/>
    <w:rsid w:val="005A7226"/>
    <w:rsid w:val="005B24AA"/>
    <w:rsid w:val="005C6323"/>
    <w:rsid w:val="005C637C"/>
    <w:rsid w:val="005D785A"/>
    <w:rsid w:val="005F326F"/>
    <w:rsid w:val="005F44C3"/>
    <w:rsid w:val="005F5A70"/>
    <w:rsid w:val="0061064C"/>
    <w:rsid w:val="00612E39"/>
    <w:rsid w:val="00613BFC"/>
    <w:rsid w:val="00613D24"/>
    <w:rsid w:val="006522F9"/>
    <w:rsid w:val="00654B66"/>
    <w:rsid w:val="00667A77"/>
    <w:rsid w:val="0068767C"/>
    <w:rsid w:val="006A0B5F"/>
    <w:rsid w:val="006A27DB"/>
    <w:rsid w:val="006A2D9C"/>
    <w:rsid w:val="006A4BBC"/>
    <w:rsid w:val="006A5AC5"/>
    <w:rsid w:val="006C4605"/>
    <w:rsid w:val="006F0627"/>
    <w:rsid w:val="006F0A95"/>
    <w:rsid w:val="006F17D7"/>
    <w:rsid w:val="006F41D5"/>
    <w:rsid w:val="00703769"/>
    <w:rsid w:val="00711E69"/>
    <w:rsid w:val="00725867"/>
    <w:rsid w:val="00732D37"/>
    <w:rsid w:val="00734AF1"/>
    <w:rsid w:val="00737826"/>
    <w:rsid w:val="00740D15"/>
    <w:rsid w:val="0074106F"/>
    <w:rsid w:val="00745814"/>
    <w:rsid w:val="00756F81"/>
    <w:rsid w:val="0076423F"/>
    <w:rsid w:val="00765ACD"/>
    <w:rsid w:val="00772726"/>
    <w:rsid w:val="00780B71"/>
    <w:rsid w:val="007868B4"/>
    <w:rsid w:val="007877DC"/>
    <w:rsid w:val="007932F2"/>
    <w:rsid w:val="007B20D9"/>
    <w:rsid w:val="007B5A66"/>
    <w:rsid w:val="007C5A6B"/>
    <w:rsid w:val="007C7A48"/>
    <w:rsid w:val="007D1657"/>
    <w:rsid w:val="007D20C8"/>
    <w:rsid w:val="007E2026"/>
    <w:rsid w:val="007F305B"/>
    <w:rsid w:val="00807C1C"/>
    <w:rsid w:val="008114C9"/>
    <w:rsid w:val="00813105"/>
    <w:rsid w:val="00814FA0"/>
    <w:rsid w:val="0082140B"/>
    <w:rsid w:val="00831718"/>
    <w:rsid w:val="00832451"/>
    <w:rsid w:val="00836AA0"/>
    <w:rsid w:val="00841B66"/>
    <w:rsid w:val="00854040"/>
    <w:rsid w:val="00857B0C"/>
    <w:rsid w:val="0087113C"/>
    <w:rsid w:val="008803E2"/>
    <w:rsid w:val="00880A77"/>
    <w:rsid w:val="00884681"/>
    <w:rsid w:val="00893254"/>
    <w:rsid w:val="008A1268"/>
    <w:rsid w:val="008A1F4E"/>
    <w:rsid w:val="008A261F"/>
    <w:rsid w:val="008A3643"/>
    <w:rsid w:val="008A6FA4"/>
    <w:rsid w:val="008B3727"/>
    <w:rsid w:val="008C51F1"/>
    <w:rsid w:val="008D501D"/>
    <w:rsid w:val="008E418B"/>
    <w:rsid w:val="008F2B4E"/>
    <w:rsid w:val="008F399E"/>
    <w:rsid w:val="0090278A"/>
    <w:rsid w:val="00927C2E"/>
    <w:rsid w:val="00937A8D"/>
    <w:rsid w:val="00945FBE"/>
    <w:rsid w:val="00951141"/>
    <w:rsid w:val="00961179"/>
    <w:rsid w:val="00962995"/>
    <w:rsid w:val="00964B82"/>
    <w:rsid w:val="00975092"/>
    <w:rsid w:val="009765F0"/>
    <w:rsid w:val="00983739"/>
    <w:rsid w:val="00985663"/>
    <w:rsid w:val="009B1A23"/>
    <w:rsid w:val="009E07A3"/>
    <w:rsid w:val="009E3669"/>
    <w:rsid w:val="009E4BAD"/>
    <w:rsid w:val="00A03BB0"/>
    <w:rsid w:val="00A077DA"/>
    <w:rsid w:val="00A10A20"/>
    <w:rsid w:val="00A21ED0"/>
    <w:rsid w:val="00A76F2E"/>
    <w:rsid w:val="00A81698"/>
    <w:rsid w:val="00A83D2E"/>
    <w:rsid w:val="00A95789"/>
    <w:rsid w:val="00AA6273"/>
    <w:rsid w:val="00AD2681"/>
    <w:rsid w:val="00AE507A"/>
    <w:rsid w:val="00AF47FE"/>
    <w:rsid w:val="00B06A19"/>
    <w:rsid w:val="00B212A4"/>
    <w:rsid w:val="00B2329A"/>
    <w:rsid w:val="00B32B41"/>
    <w:rsid w:val="00B3458E"/>
    <w:rsid w:val="00B3535A"/>
    <w:rsid w:val="00B51D0E"/>
    <w:rsid w:val="00B57A7A"/>
    <w:rsid w:val="00B8533B"/>
    <w:rsid w:val="00B93ACB"/>
    <w:rsid w:val="00B93D2F"/>
    <w:rsid w:val="00BA02C8"/>
    <w:rsid w:val="00BA285D"/>
    <w:rsid w:val="00BB170D"/>
    <w:rsid w:val="00BB5814"/>
    <w:rsid w:val="00BB6297"/>
    <w:rsid w:val="00BC471D"/>
    <w:rsid w:val="00BE720D"/>
    <w:rsid w:val="00BF0D2F"/>
    <w:rsid w:val="00BF6A27"/>
    <w:rsid w:val="00C00688"/>
    <w:rsid w:val="00C1342E"/>
    <w:rsid w:val="00C13767"/>
    <w:rsid w:val="00C16217"/>
    <w:rsid w:val="00C21917"/>
    <w:rsid w:val="00C25D02"/>
    <w:rsid w:val="00C26DAB"/>
    <w:rsid w:val="00C33756"/>
    <w:rsid w:val="00C5019D"/>
    <w:rsid w:val="00C715CE"/>
    <w:rsid w:val="00C75F9C"/>
    <w:rsid w:val="00C76463"/>
    <w:rsid w:val="00C86726"/>
    <w:rsid w:val="00C96230"/>
    <w:rsid w:val="00CB035B"/>
    <w:rsid w:val="00CC44E5"/>
    <w:rsid w:val="00CE750C"/>
    <w:rsid w:val="00CF7924"/>
    <w:rsid w:val="00CF7FB7"/>
    <w:rsid w:val="00D014B8"/>
    <w:rsid w:val="00D05BD8"/>
    <w:rsid w:val="00D07705"/>
    <w:rsid w:val="00D12EC3"/>
    <w:rsid w:val="00D147C2"/>
    <w:rsid w:val="00D27606"/>
    <w:rsid w:val="00D3117E"/>
    <w:rsid w:val="00D36899"/>
    <w:rsid w:val="00D4450C"/>
    <w:rsid w:val="00D57E5F"/>
    <w:rsid w:val="00D71EAA"/>
    <w:rsid w:val="00D7723A"/>
    <w:rsid w:val="00D80DAF"/>
    <w:rsid w:val="00D93C31"/>
    <w:rsid w:val="00D93CAC"/>
    <w:rsid w:val="00D966DC"/>
    <w:rsid w:val="00DA1B01"/>
    <w:rsid w:val="00DB43A8"/>
    <w:rsid w:val="00DB4F14"/>
    <w:rsid w:val="00DB5473"/>
    <w:rsid w:val="00DC752E"/>
    <w:rsid w:val="00DE79D8"/>
    <w:rsid w:val="00DF3807"/>
    <w:rsid w:val="00DF4B13"/>
    <w:rsid w:val="00E016B8"/>
    <w:rsid w:val="00E12C40"/>
    <w:rsid w:val="00E14B5C"/>
    <w:rsid w:val="00E536A6"/>
    <w:rsid w:val="00E553FD"/>
    <w:rsid w:val="00E7360E"/>
    <w:rsid w:val="00E87740"/>
    <w:rsid w:val="00E91113"/>
    <w:rsid w:val="00E92D32"/>
    <w:rsid w:val="00E95979"/>
    <w:rsid w:val="00E9718F"/>
    <w:rsid w:val="00E977C0"/>
    <w:rsid w:val="00EA444D"/>
    <w:rsid w:val="00EA7CAC"/>
    <w:rsid w:val="00EB64D9"/>
    <w:rsid w:val="00EB6996"/>
    <w:rsid w:val="00ED7C03"/>
    <w:rsid w:val="00EE498B"/>
    <w:rsid w:val="00EF40EF"/>
    <w:rsid w:val="00EF7C3F"/>
    <w:rsid w:val="00F04D01"/>
    <w:rsid w:val="00F05EE1"/>
    <w:rsid w:val="00F22897"/>
    <w:rsid w:val="00F30269"/>
    <w:rsid w:val="00F3077E"/>
    <w:rsid w:val="00F336A1"/>
    <w:rsid w:val="00F50FB5"/>
    <w:rsid w:val="00F56B8A"/>
    <w:rsid w:val="00F62F51"/>
    <w:rsid w:val="00F74DD1"/>
    <w:rsid w:val="00F81243"/>
    <w:rsid w:val="00F864C8"/>
    <w:rsid w:val="00F97E1C"/>
    <w:rsid w:val="00FA15D0"/>
    <w:rsid w:val="00FA73A9"/>
    <w:rsid w:val="00FB27AB"/>
    <w:rsid w:val="00FC076B"/>
    <w:rsid w:val="00FD0E62"/>
    <w:rsid w:val="00FD6B40"/>
    <w:rsid w:val="00FD775A"/>
    <w:rsid w:val="00FE3E67"/>
    <w:rsid w:val="00FF431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F6E5"/>
  <w15:docId w15:val="{5D813E34-95F5-462C-BB49-6E17797E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і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B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B59F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4B1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10"/>
    <w:rsid w:val="00732D37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d"/>
    <w:rsid w:val="00732D3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28A8E-B912-40FF-999B-A75498CD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1170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2021-09-27T09:24:00Z</cp:lastPrinted>
  <dcterms:created xsi:type="dcterms:W3CDTF">2021-11-01T06:57:00Z</dcterms:created>
  <dcterms:modified xsi:type="dcterms:W3CDTF">2021-11-05T08:42:00Z</dcterms:modified>
</cp:coreProperties>
</file>