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0D27D" w14:textId="4BB2A66C" w:rsidR="003A330A" w:rsidRPr="003A330A" w:rsidRDefault="006E10EB" w:rsidP="008F5CE8">
      <w:pPr>
        <w:pBdr>
          <w:bottom w:val="single" w:sz="6" w:space="0" w:color="E5E5E5"/>
        </w:pBdr>
        <w:shd w:val="clear" w:color="auto" w:fill="FFFFFF"/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  <w:t>Довідка</w:t>
      </w:r>
      <w:r w:rsidR="00BF404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  <w:t xml:space="preserve"> </w:t>
      </w:r>
      <w:r w:rsidR="003A330A" w:rsidRPr="003A330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  <w:t xml:space="preserve">про результати роботи відділу </w:t>
      </w:r>
      <w:r w:rsidR="003A330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  <w:t xml:space="preserve">соціальної підтримки та надання соціальних послуг </w:t>
      </w:r>
      <w:proofErr w:type="spellStart"/>
      <w:r w:rsidR="003A330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  <w:t>Поляницької</w:t>
      </w:r>
      <w:proofErr w:type="spellEnd"/>
      <w:r w:rsidR="003A330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  <w:t xml:space="preserve"> сільської ради</w:t>
      </w:r>
      <w:r w:rsidR="003A330A" w:rsidRPr="003A330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  <w:t xml:space="preserve"> за період з 01.01.2023 по </w:t>
      </w:r>
      <w:r w:rsidR="00F8537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  <w:t>01</w:t>
      </w:r>
      <w:r w:rsidR="00797FC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  <w:t>.11.2023</w:t>
      </w:r>
      <w:r w:rsidR="003A330A" w:rsidRPr="003A330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  <w:t xml:space="preserve"> року</w:t>
      </w:r>
    </w:p>
    <w:p w14:paraId="6377FF9E" w14:textId="77777777" w:rsidR="003A330A" w:rsidRPr="00CB4E13" w:rsidRDefault="00CB4E13" w:rsidP="003A3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4E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24.11.2020</w:t>
      </w:r>
      <w:r w:rsidR="003A330A" w:rsidRPr="00CB4E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року </w:t>
      </w:r>
      <w:r w:rsidR="003A330A" w:rsidRPr="003A330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рішенням </w:t>
      </w:r>
      <w:r w:rsidRPr="00CB4E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першої</w:t>
      </w:r>
      <w:r w:rsidR="003A330A" w:rsidRPr="00CB4E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сесії </w:t>
      </w:r>
      <w:r w:rsidRPr="00CB4E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восьмого</w:t>
      </w:r>
      <w:r w:rsidR="003A330A" w:rsidRPr="00CB4E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скликання </w:t>
      </w:r>
      <w:proofErr w:type="spellStart"/>
      <w:r w:rsidRPr="00CB4E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Поляницької</w:t>
      </w:r>
      <w:proofErr w:type="spellEnd"/>
      <w:r w:rsidRPr="00CB4E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сільської </w:t>
      </w:r>
      <w:r w:rsidR="003A330A" w:rsidRPr="00CB4E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ради створено - Відділ соціальної підтримки та надання соціальних послуг (далі - відділ). </w:t>
      </w:r>
      <w:bookmarkStart w:id="0" w:name="_Hlk88810868"/>
      <w:r w:rsidRPr="00CB4E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</w:t>
      </w:r>
      <w:r w:rsidR="003A330A" w:rsidRPr="00CB4E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ішенням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третьої</w:t>
      </w:r>
      <w:r w:rsidRPr="00CB4E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сесії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восьмого</w:t>
      </w:r>
      <w:r w:rsidRPr="00CB4E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демократичного скликання від 21.01.2021 року за № 60-3</w:t>
      </w:r>
      <w:bookmarkEnd w:id="0"/>
      <w:r w:rsidRPr="00CB4E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-2021 </w:t>
      </w:r>
      <w:r w:rsidR="003A330A" w:rsidRPr="00CB4E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затверджено Положення</w:t>
      </w:r>
      <w:r w:rsidRPr="00CB4E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3A330A" w:rsidRPr="00CB4E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відділ</w:t>
      </w:r>
      <w:r w:rsidRPr="00CB4E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</w:t>
      </w:r>
      <w:r w:rsidR="003A330A" w:rsidRPr="00CB4E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14:paraId="0D963422" w14:textId="77777777" w:rsidR="003A330A" w:rsidRDefault="003A330A" w:rsidP="00CC7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4E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Відповідно до Положення, основними завданнями відділу є:</w:t>
      </w:r>
      <w:r w:rsidRPr="00CB4E1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565AA6C3" w14:textId="77777777" w:rsidR="00BA3894" w:rsidRPr="00CB4E13" w:rsidRDefault="00BA3894" w:rsidP="00CC7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BC5955" w14:textId="77777777" w:rsidR="003A330A" w:rsidRPr="003A330A" w:rsidRDefault="003A330A" w:rsidP="003A330A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 w:firstLine="58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A330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забезпечення реалізації на території громади державної політики у сфері соціального захисту населення,  запобігання домашнього насильства, протидії торгівлі людьми, забезпечення рівних прав та можливостей жінок і чоловіків, організації надання соціальних послуг особам, окремим соціальним групам, які перебувають у складних життєвих обставинах і не можуть самостійно їх подолати.</w:t>
      </w:r>
    </w:p>
    <w:p w14:paraId="4ABC118E" w14:textId="77777777" w:rsidR="003A330A" w:rsidRPr="003A330A" w:rsidRDefault="003A330A" w:rsidP="003A330A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A330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визначення та реалізація соціальних пріоритетів розвитку громади, розробка місцевих програм соціального спрямування, проектів, програм та заходів щодо підтримки вразливих категорій населення.</w:t>
      </w:r>
    </w:p>
    <w:p w14:paraId="2BFA6235" w14:textId="77777777" w:rsidR="003A330A" w:rsidRPr="003A330A" w:rsidRDefault="003A330A" w:rsidP="003A330A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 w:firstLine="58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A330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запровадження та надання місцевих гарантій соціального захисту, соціальної підтримки мешканців громади.</w:t>
      </w:r>
    </w:p>
    <w:p w14:paraId="3F965B21" w14:textId="77777777" w:rsidR="003A330A" w:rsidRDefault="003A330A" w:rsidP="00C77F4F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 w:firstLine="58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C731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організація здійснення соціальної роботи в громаді та надання соціальних послуг.</w:t>
      </w:r>
      <w:r w:rsidRPr="00CC731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0632CC98" w14:textId="77777777" w:rsidR="00BA3894" w:rsidRDefault="00BA3894" w:rsidP="00E56FB9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106A775D" w14:textId="02AAA259" w:rsidR="00E56FB9" w:rsidRDefault="00E56FB9" w:rsidP="00E56FB9">
      <w:pPr>
        <w:shd w:val="clear" w:color="auto" w:fill="FFFFFF"/>
        <w:spacing w:after="0" w:line="240" w:lineRule="auto"/>
        <w:ind w:right="225" w:firstLine="58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 штатному розписі відділу 4осіб: начальник відділу та 3 соціальні робітники</w:t>
      </w:r>
      <w:r w:rsidR="000B400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які надають соціальну послугу з догляду вдома</w:t>
      </w:r>
      <w:r w:rsidR="00E202B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14:paraId="0ACC8959" w14:textId="77777777" w:rsidR="00E202B5" w:rsidRDefault="00E202B5" w:rsidP="00E202B5">
      <w:pPr>
        <w:pStyle w:val="a3"/>
        <w:shd w:val="clear" w:color="auto" w:fill="FFFFFF"/>
        <w:spacing w:before="0" w:beforeAutospacing="0" w:after="0" w:afterAutospacing="0"/>
        <w:ind w:firstLine="585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36A01053" w14:textId="44DA6E76" w:rsidR="00E202B5" w:rsidRDefault="00E202B5" w:rsidP="00E202B5">
      <w:pPr>
        <w:pStyle w:val="a3"/>
        <w:shd w:val="clear" w:color="auto" w:fill="FFFFFF"/>
        <w:spacing w:before="0" w:beforeAutospacing="0" w:after="0" w:afterAutospacing="0"/>
        <w:ind w:firstLine="585"/>
        <w:jc w:val="both"/>
        <w:rPr>
          <w:rFonts w:ascii="Roboto" w:hAnsi="Roboto"/>
          <w:color w:val="333333"/>
          <w:sz w:val="21"/>
          <w:szCs w:val="21"/>
        </w:rPr>
      </w:pPr>
      <w:r>
        <w:rPr>
          <w:color w:val="333333"/>
          <w:sz w:val="28"/>
          <w:szCs w:val="28"/>
          <w:bdr w:val="none" w:sz="0" w:space="0" w:color="auto" w:frame="1"/>
        </w:rPr>
        <w:t>Незважаючи на те, що держава докладає зусиль по соціальному захисту осіб, які перебувають у складних життєвих обставинах та потребують допомоги, залишається ще ряд проблем, які потребують розв’язання на місцевому рівні, в тому числі і за рахунок коштів місцевого бюджету.</w:t>
      </w:r>
    </w:p>
    <w:p w14:paraId="359F138C" w14:textId="6F12A5C8" w:rsidR="00E202B5" w:rsidRDefault="00E202B5" w:rsidP="00E202B5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21"/>
          <w:szCs w:val="21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          Відділом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Поляницької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сільської ради розроблено Програми соціального захисту населення для підтримки малозабезпечених мешканців громади, людей похилого віку, ветеранів,</w:t>
      </w:r>
      <w:r w:rsidR="00D919D1">
        <w:rPr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</w:rPr>
        <w:t>осіб з інвалідністю, учасників бойових дій, учасників антитерористичної операції,</w:t>
      </w:r>
      <w:r w:rsidR="00D919D1">
        <w:rPr>
          <w:color w:val="333333"/>
          <w:sz w:val="28"/>
          <w:szCs w:val="28"/>
          <w:bdr w:val="none" w:sz="0" w:space="0" w:color="auto" w:frame="1"/>
        </w:rPr>
        <w:t xml:space="preserve"> Захисників та Захисниць України,</w:t>
      </w:r>
      <w:r>
        <w:rPr>
          <w:color w:val="333333"/>
          <w:sz w:val="28"/>
          <w:szCs w:val="28"/>
          <w:bdr w:val="none" w:sz="0" w:space="0" w:color="auto" w:frame="1"/>
        </w:rPr>
        <w:t xml:space="preserve"> громадян окремих пільгових категорій та внутрішньо переміщених осіб,</w:t>
      </w:r>
      <w:r w:rsidR="00D919D1">
        <w:rPr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</w:rPr>
        <w:t>зокрема:</w:t>
      </w:r>
    </w:p>
    <w:p w14:paraId="2DC4A962" w14:textId="77777777" w:rsidR="00E56FB9" w:rsidRPr="00CC731E" w:rsidRDefault="00E56FB9" w:rsidP="00E56FB9">
      <w:pPr>
        <w:shd w:val="clear" w:color="auto" w:fill="FFFFFF"/>
        <w:spacing w:after="0" w:line="240" w:lineRule="auto"/>
        <w:ind w:left="58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7B646A44" w14:textId="03B39F84" w:rsidR="0038043F" w:rsidRDefault="00104EA7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  <w:bookmarkStart w:id="1" w:name="_Hlk88575256"/>
      <w:r w:rsidRPr="008F5CE8">
        <w:rPr>
          <w:color w:val="333333"/>
          <w:sz w:val="28"/>
          <w:szCs w:val="28"/>
          <w:bdr w:val="none" w:sz="0" w:space="0" w:color="auto" w:frame="1"/>
        </w:rPr>
        <w:t>Сільськ</w:t>
      </w:r>
      <w:r w:rsidR="0038043F">
        <w:rPr>
          <w:color w:val="333333"/>
          <w:sz w:val="28"/>
          <w:szCs w:val="28"/>
          <w:bdr w:val="none" w:sz="0" w:space="0" w:color="auto" w:frame="1"/>
        </w:rPr>
        <w:t>а</w:t>
      </w:r>
      <w:r w:rsidRPr="008F5CE8">
        <w:rPr>
          <w:color w:val="333333"/>
          <w:sz w:val="28"/>
          <w:szCs w:val="28"/>
          <w:bdr w:val="none" w:sz="0" w:space="0" w:color="auto" w:frame="1"/>
        </w:rPr>
        <w:t xml:space="preserve"> комплексн</w:t>
      </w:r>
      <w:r w:rsidR="0038043F">
        <w:rPr>
          <w:color w:val="333333"/>
          <w:sz w:val="28"/>
          <w:szCs w:val="28"/>
          <w:bdr w:val="none" w:sz="0" w:space="0" w:color="auto" w:frame="1"/>
        </w:rPr>
        <w:t>а</w:t>
      </w:r>
      <w:r w:rsidRPr="008F5CE8">
        <w:rPr>
          <w:color w:val="333333"/>
          <w:sz w:val="28"/>
          <w:szCs w:val="28"/>
          <w:bdr w:val="none" w:sz="0" w:space="0" w:color="auto" w:frame="1"/>
        </w:rPr>
        <w:t xml:space="preserve"> програм</w:t>
      </w:r>
      <w:r w:rsidR="0038043F">
        <w:rPr>
          <w:color w:val="333333"/>
          <w:sz w:val="28"/>
          <w:szCs w:val="28"/>
          <w:bdr w:val="none" w:sz="0" w:space="0" w:color="auto" w:frame="1"/>
        </w:rPr>
        <w:t>а</w:t>
      </w:r>
      <w:r w:rsidRPr="008F5CE8">
        <w:rPr>
          <w:color w:val="333333"/>
          <w:sz w:val="28"/>
          <w:szCs w:val="28"/>
          <w:bdr w:val="none" w:sz="0" w:space="0" w:color="auto" w:frame="1"/>
        </w:rPr>
        <w:t xml:space="preserve"> соціального захисту населення </w:t>
      </w:r>
      <w:proofErr w:type="spellStart"/>
      <w:r w:rsidRPr="008F5CE8">
        <w:rPr>
          <w:color w:val="333333"/>
          <w:sz w:val="28"/>
          <w:szCs w:val="28"/>
          <w:bdr w:val="none" w:sz="0" w:space="0" w:color="auto" w:frame="1"/>
        </w:rPr>
        <w:t>Поляницької</w:t>
      </w:r>
      <w:proofErr w:type="spellEnd"/>
      <w:r w:rsidRPr="008F5CE8">
        <w:rPr>
          <w:color w:val="333333"/>
          <w:sz w:val="28"/>
          <w:szCs w:val="28"/>
          <w:bdr w:val="none" w:sz="0" w:space="0" w:color="auto" w:frame="1"/>
        </w:rPr>
        <w:t xml:space="preserve"> сільської ради на 202</w:t>
      </w:r>
      <w:r w:rsidR="00F05360">
        <w:rPr>
          <w:color w:val="333333"/>
          <w:sz w:val="28"/>
          <w:szCs w:val="28"/>
          <w:bdr w:val="none" w:sz="0" w:space="0" w:color="auto" w:frame="1"/>
        </w:rPr>
        <w:t>3</w:t>
      </w:r>
      <w:r w:rsidRPr="008F5CE8">
        <w:rPr>
          <w:color w:val="333333"/>
          <w:sz w:val="28"/>
          <w:szCs w:val="28"/>
          <w:bdr w:val="none" w:sz="0" w:space="0" w:color="auto" w:frame="1"/>
        </w:rPr>
        <w:t>-202</w:t>
      </w:r>
      <w:r w:rsidR="00F05360">
        <w:rPr>
          <w:color w:val="333333"/>
          <w:sz w:val="28"/>
          <w:szCs w:val="28"/>
          <w:bdr w:val="none" w:sz="0" w:space="0" w:color="auto" w:frame="1"/>
        </w:rPr>
        <w:t>5</w:t>
      </w:r>
      <w:r w:rsidRPr="008F5CE8">
        <w:rPr>
          <w:color w:val="333333"/>
          <w:sz w:val="28"/>
          <w:szCs w:val="28"/>
          <w:bdr w:val="none" w:sz="0" w:space="0" w:color="auto" w:frame="1"/>
        </w:rPr>
        <w:t xml:space="preserve"> роки</w:t>
      </w:r>
      <w:r w:rsidR="006077DC">
        <w:rPr>
          <w:color w:val="333333"/>
          <w:sz w:val="28"/>
          <w:szCs w:val="28"/>
          <w:bdr w:val="none" w:sz="0" w:space="0" w:color="auto" w:frame="1"/>
        </w:rPr>
        <w:t xml:space="preserve"> </w:t>
      </w:r>
    </w:p>
    <w:p w14:paraId="7E5F39D1" w14:textId="77777777" w:rsidR="0038043F" w:rsidRDefault="0038043F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1B446DE8" w14:textId="6FF6061B" w:rsidR="0038043F" w:rsidRDefault="0038043F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Для виконання Програми передбачено обсяги  фінансування та виділено кошти </w:t>
      </w:r>
      <w:r w:rsidR="00336DE4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для 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надання </w:t>
      </w:r>
      <w:r>
        <w:rPr>
          <w:color w:val="333333"/>
          <w:shd w:val="clear" w:color="auto" w:fill="FFFFFF"/>
        </w:rPr>
        <w:t> </w:t>
      </w:r>
      <w:proofErr w:type="spellStart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ru-RU"/>
        </w:rPr>
        <w:t>одноразов</w:t>
      </w:r>
      <w:r w:rsidR="001F1375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ru-RU"/>
        </w:rPr>
        <w:t>их</w:t>
      </w:r>
      <w:proofErr w:type="spellEnd"/>
      <w:r w:rsidR="001F1375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1F1375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ru-RU"/>
        </w:rPr>
        <w:t>грошових</w:t>
      </w:r>
      <w:proofErr w:type="spellEnd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336DE4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ru-RU"/>
        </w:rPr>
        <w:t>допомог</w:t>
      </w:r>
      <w:proofErr w:type="spellEnd"/>
      <w:r w:rsidR="00336DE4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в сумі </w:t>
      </w:r>
      <w:r w:rsidR="00D62A64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1950,0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тис. грн., </w:t>
      </w:r>
      <w:r w:rsidR="00980A24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з них 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використан</w:t>
      </w:r>
      <w:r w:rsidR="008654F1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CB2541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B2541" w:rsidRPr="00CE775C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1407,2</w:t>
      </w:r>
      <w:r w:rsidR="00CB2541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тис.грн</w:t>
      </w:r>
      <w:r w:rsidR="00FA3F37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, зокрема</w:t>
      </w:r>
      <w:r w:rsidR="00D62A64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</w:p>
    <w:p w14:paraId="5F182DE7" w14:textId="05A5C49A" w:rsidR="00D62A64" w:rsidRDefault="007C0EB6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-</w:t>
      </w:r>
      <w:r w:rsidR="00336DE4">
        <w:rPr>
          <w:color w:val="333333"/>
          <w:sz w:val="28"/>
          <w:szCs w:val="28"/>
          <w:bdr w:val="none" w:sz="0" w:space="0" w:color="auto" w:frame="1"/>
        </w:rPr>
        <w:t>д</w:t>
      </w:r>
      <w:r w:rsidR="004B02A1">
        <w:rPr>
          <w:color w:val="333333"/>
          <w:sz w:val="28"/>
          <w:szCs w:val="28"/>
          <w:bdr w:val="none" w:sz="0" w:space="0" w:color="auto" w:frame="1"/>
        </w:rPr>
        <w:t xml:space="preserve">ля надання одноразових грошових допомог </w:t>
      </w:r>
      <w:r w:rsidR="00366B61">
        <w:rPr>
          <w:color w:val="333333"/>
          <w:sz w:val="28"/>
          <w:szCs w:val="28"/>
          <w:bdr w:val="none" w:sz="0" w:space="0" w:color="auto" w:frame="1"/>
        </w:rPr>
        <w:t>особам, які потребують тривалого лікування</w:t>
      </w:r>
      <w:r w:rsidR="00672DDB">
        <w:rPr>
          <w:color w:val="333333"/>
          <w:sz w:val="28"/>
          <w:szCs w:val="28"/>
          <w:bdr w:val="none" w:sz="0" w:space="0" w:color="auto" w:frame="1"/>
        </w:rPr>
        <w:t xml:space="preserve"> надано допомогу 22 особам  в сумі 350тис.грн.</w:t>
      </w:r>
    </w:p>
    <w:p w14:paraId="4AB72C72" w14:textId="5B2B9473" w:rsidR="0038043F" w:rsidRDefault="007C0EB6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-для надання одноразових грошових допомог для </w:t>
      </w:r>
      <w:r w:rsidR="0035748F">
        <w:rPr>
          <w:color w:val="333333"/>
          <w:sz w:val="28"/>
          <w:szCs w:val="28"/>
          <w:bdr w:val="none" w:sz="0" w:space="0" w:color="auto" w:frame="1"/>
        </w:rPr>
        <w:t>осіб постраждалих</w:t>
      </w:r>
      <w:r w:rsidR="00674134">
        <w:rPr>
          <w:color w:val="333333"/>
          <w:sz w:val="28"/>
          <w:szCs w:val="28"/>
          <w:bdr w:val="none" w:sz="0" w:space="0" w:color="auto" w:frame="1"/>
        </w:rPr>
        <w:t xml:space="preserve"> внаслідок надзвичайних ситуацій</w:t>
      </w:r>
      <w:r w:rsidR="008810E9">
        <w:rPr>
          <w:color w:val="333333"/>
          <w:sz w:val="28"/>
          <w:szCs w:val="28"/>
          <w:bdr w:val="none" w:sz="0" w:space="0" w:color="auto" w:frame="1"/>
        </w:rPr>
        <w:t xml:space="preserve"> (пожежа) надано 4</w:t>
      </w:r>
      <w:r w:rsidR="005F2872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8810E9">
        <w:rPr>
          <w:color w:val="333333"/>
          <w:sz w:val="28"/>
          <w:szCs w:val="28"/>
          <w:bdr w:val="none" w:sz="0" w:space="0" w:color="auto" w:frame="1"/>
        </w:rPr>
        <w:t>особам в сумі 145тис.грн.</w:t>
      </w:r>
    </w:p>
    <w:p w14:paraId="1A6BEB68" w14:textId="182A8875" w:rsidR="005F2872" w:rsidRDefault="005F2872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lastRenderedPageBreak/>
        <w:t>-</w:t>
      </w:r>
      <w:r w:rsidR="00FA1BCB">
        <w:rPr>
          <w:color w:val="333333"/>
          <w:sz w:val="28"/>
          <w:szCs w:val="28"/>
          <w:bdr w:val="none" w:sz="0" w:space="0" w:color="auto" w:frame="1"/>
        </w:rPr>
        <w:t>7особам надано допомогу на поховання в сумі 40тис.грн</w:t>
      </w:r>
    </w:p>
    <w:p w14:paraId="4D7CBAA9" w14:textId="49518BCF" w:rsidR="00FA1BCB" w:rsidRDefault="00FA1BCB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-</w:t>
      </w:r>
      <w:r w:rsidR="007D77DF">
        <w:rPr>
          <w:color w:val="333333"/>
          <w:sz w:val="28"/>
          <w:szCs w:val="28"/>
          <w:bdr w:val="none" w:sz="0" w:space="0" w:color="auto" w:frame="1"/>
        </w:rPr>
        <w:t>до дня виведення військ з Афганістану надано</w:t>
      </w:r>
      <w:r w:rsidR="00113391">
        <w:rPr>
          <w:color w:val="333333"/>
          <w:sz w:val="28"/>
          <w:szCs w:val="28"/>
          <w:bdr w:val="none" w:sz="0" w:space="0" w:color="auto" w:frame="1"/>
        </w:rPr>
        <w:t xml:space="preserve"> 98тис.грн.одноразової грошової допомоги 14особ</w:t>
      </w:r>
      <w:r w:rsidR="006B252D">
        <w:rPr>
          <w:color w:val="333333"/>
          <w:sz w:val="28"/>
          <w:szCs w:val="28"/>
          <w:bdr w:val="none" w:sz="0" w:space="0" w:color="auto" w:frame="1"/>
        </w:rPr>
        <w:t>а</w:t>
      </w:r>
      <w:r w:rsidR="00113391">
        <w:rPr>
          <w:color w:val="333333"/>
          <w:sz w:val="28"/>
          <w:szCs w:val="28"/>
          <w:bdr w:val="none" w:sz="0" w:space="0" w:color="auto" w:frame="1"/>
        </w:rPr>
        <w:t>м</w:t>
      </w:r>
    </w:p>
    <w:p w14:paraId="304B0ABC" w14:textId="7EF3EB2E" w:rsidR="00113391" w:rsidRDefault="003974ED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-до річниці Чорнобильської катастрофи виділено 30тис.грн. ліквідаторам та постраждалим </w:t>
      </w:r>
      <w:r w:rsidR="006B252D">
        <w:rPr>
          <w:color w:val="333333"/>
          <w:sz w:val="28"/>
          <w:szCs w:val="28"/>
          <w:bdr w:val="none" w:sz="0" w:space="0" w:color="auto" w:frame="1"/>
        </w:rPr>
        <w:t xml:space="preserve"> від аварії на ЧАЕС</w:t>
      </w:r>
    </w:p>
    <w:p w14:paraId="7AA64C60" w14:textId="1F102B02" w:rsidR="006B252D" w:rsidRDefault="001375C6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- щоква</w:t>
      </w:r>
      <w:r w:rsidR="00216443">
        <w:rPr>
          <w:color w:val="333333"/>
          <w:sz w:val="28"/>
          <w:szCs w:val="28"/>
          <w:bdr w:val="none" w:sz="0" w:space="0" w:color="auto" w:frame="1"/>
        </w:rPr>
        <w:t>ртально проводиться виплата допомоги хворим,</w:t>
      </w:r>
      <w:r w:rsidR="004412B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216443">
        <w:rPr>
          <w:color w:val="333333"/>
          <w:sz w:val="28"/>
          <w:szCs w:val="28"/>
          <w:bdr w:val="none" w:sz="0" w:space="0" w:color="auto" w:frame="1"/>
        </w:rPr>
        <w:t>які приймають</w:t>
      </w:r>
      <w:r w:rsidR="004412B0">
        <w:rPr>
          <w:color w:val="333333"/>
          <w:sz w:val="28"/>
          <w:szCs w:val="28"/>
          <w:bdr w:val="none" w:sz="0" w:space="0" w:color="auto" w:frame="1"/>
        </w:rPr>
        <w:t xml:space="preserve"> програмний гемодіаліз в сумі 5тис.грн.(троє осіб)</w:t>
      </w:r>
      <w:r w:rsidR="00C15338">
        <w:rPr>
          <w:color w:val="333333"/>
          <w:sz w:val="28"/>
          <w:szCs w:val="28"/>
          <w:bdr w:val="none" w:sz="0" w:space="0" w:color="auto" w:frame="1"/>
        </w:rPr>
        <w:t xml:space="preserve"> загальна суму 45тис.грн.</w:t>
      </w:r>
    </w:p>
    <w:p w14:paraId="463E340D" w14:textId="282AA46B" w:rsidR="00C15338" w:rsidRDefault="00C15338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- до святкування дня Матері</w:t>
      </w:r>
      <w:r w:rsidR="00A07C9F">
        <w:rPr>
          <w:color w:val="333333"/>
          <w:sz w:val="28"/>
          <w:szCs w:val="28"/>
          <w:bdr w:val="none" w:sz="0" w:space="0" w:color="auto" w:frame="1"/>
        </w:rPr>
        <w:t xml:space="preserve"> надано</w:t>
      </w:r>
      <w:r w:rsidR="007836EC">
        <w:rPr>
          <w:color w:val="333333"/>
          <w:sz w:val="28"/>
          <w:szCs w:val="28"/>
          <w:bdr w:val="none" w:sz="0" w:space="0" w:color="auto" w:frame="1"/>
        </w:rPr>
        <w:t xml:space="preserve"> 181тис.грн матерям</w:t>
      </w:r>
      <w:r w:rsidR="004A1CC4">
        <w:rPr>
          <w:color w:val="333333"/>
          <w:sz w:val="28"/>
          <w:szCs w:val="28"/>
          <w:bdr w:val="none" w:sz="0" w:space="0" w:color="auto" w:frame="1"/>
        </w:rPr>
        <w:t xml:space="preserve"> військовослужбовців, матерям які народили та виховали 5 і більше дітей, матерям Героїням</w:t>
      </w:r>
    </w:p>
    <w:p w14:paraId="199C7106" w14:textId="3DDBF18B" w:rsidR="004A1CC4" w:rsidRDefault="004A1CC4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-</w:t>
      </w:r>
      <w:r w:rsidR="00742E5A">
        <w:rPr>
          <w:color w:val="333333"/>
          <w:sz w:val="28"/>
          <w:szCs w:val="28"/>
          <w:bdr w:val="none" w:sz="0" w:space="0" w:color="auto" w:frame="1"/>
        </w:rPr>
        <w:t xml:space="preserve"> 6 </w:t>
      </w:r>
      <w:r w:rsidR="00566399">
        <w:rPr>
          <w:color w:val="333333"/>
          <w:sz w:val="28"/>
          <w:szCs w:val="28"/>
          <w:bdr w:val="none" w:sz="0" w:space="0" w:color="auto" w:frame="1"/>
        </w:rPr>
        <w:t xml:space="preserve">дітям з обмеженими фізичними можливостями </w:t>
      </w:r>
      <w:r w:rsidR="00742E5A">
        <w:rPr>
          <w:color w:val="333333"/>
          <w:sz w:val="28"/>
          <w:szCs w:val="28"/>
          <w:bdr w:val="none" w:sz="0" w:space="0" w:color="auto" w:frame="1"/>
        </w:rPr>
        <w:t xml:space="preserve">надано </w:t>
      </w:r>
      <w:r w:rsidR="00566399">
        <w:rPr>
          <w:color w:val="333333"/>
          <w:sz w:val="28"/>
          <w:szCs w:val="28"/>
          <w:bdr w:val="none" w:sz="0" w:space="0" w:color="auto" w:frame="1"/>
        </w:rPr>
        <w:t>30тис.грн</w:t>
      </w:r>
    </w:p>
    <w:p w14:paraId="0F7FF868" w14:textId="28FB5E70" w:rsidR="00F94A9D" w:rsidRDefault="00F94A9D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-</w:t>
      </w:r>
      <w:r w:rsidR="00BB2CA6">
        <w:rPr>
          <w:color w:val="333333"/>
          <w:sz w:val="28"/>
          <w:szCs w:val="28"/>
          <w:bdr w:val="none" w:sz="0" w:space="0" w:color="auto" w:frame="1"/>
        </w:rPr>
        <w:t>145,2тис.грн. виділено на придбання великодніх кошиків для військовослужбовців</w:t>
      </w:r>
      <w:r w:rsidR="003D20B6">
        <w:rPr>
          <w:color w:val="333333"/>
          <w:sz w:val="28"/>
          <w:szCs w:val="28"/>
          <w:bdr w:val="none" w:sz="0" w:space="0" w:color="auto" w:frame="1"/>
        </w:rPr>
        <w:t xml:space="preserve"> та їх сімей, осіб яким надається послуга догляду вдома</w:t>
      </w:r>
    </w:p>
    <w:p w14:paraId="398C5013" w14:textId="26FEF70E" w:rsidR="003D20B6" w:rsidRDefault="003D20B6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-17тис.</w:t>
      </w:r>
      <w:r w:rsidR="0041075F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3746D6">
        <w:rPr>
          <w:color w:val="333333"/>
          <w:sz w:val="28"/>
          <w:szCs w:val="28"/>
          <w:bdr w:val="none" w:sz="0" w:space="0" w:color="auto" w:frame="1"/>
        </w:rPr>
        <w:t xml:space="preserve">грн </w:t>
      </w:r>
      <w:r w:rsidR="0041075F">
        <w:rPr>
          <w:color w:val="333333"/>
          <w:sz w:val="28"/>
          <w:szCs w:val="28"/>
          <w:bdr w:val="none" w:sz="0" w:space="0" w:color="auto" w:frame="1"/>
        </w:rPr>
        <w:t>до Дня народження особам, яким виповнилося 90 років і більше (14осіб)</w:t>
      </w:r>
    </w:p>
    <w:p w14:paraId="30F5C87A" w14:textId="2F7C913B" w:rsidR="0041075F" w:rsidRDefault="0041075F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-</w:t>
      </w:r>
      <w:r w:rsidR="003746D6">
        <w:rPr>
          <w:color w:val="333333"/>
          <w:sz w:val="28"/>
          <w:szCs w:val="28"/>
          <w:bdr w:val="none" w:sz="0" w:space="0" w:color="auto" w:frame="1"/>
        </w:rPr>
        <w:t>326тис.грн надано за рішенням виконавчого комітету</w:t>
      </w:r>
      <w:r w:rsidR="00A93349">
        <w:rPr>
          <w:color w:val="333333"/>
          <w:sz w:val="28"/>
          <w:szCs w:val="28"/>
          <w:bdr w:val="none" w:sz="0" w:space="0" w:color="auto" w:frame="1"/>
        </w:rPr>
        <w:t xml:space="preserve"> 127 особам на лікування та вирішення соціально побутових питань</w:t>
      </w:r>
    </w:p>
    <w:p w14:paraId="6B19BF1B" w14:textId="02C53026" w:rsidR="00EE72B1" w:rsidRDefault="00EE72B1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ab/>
        <w:t>Всі заяви про надання одноразових грошових допомог</w:t>
      </w:r>
      <w:r w:rsidR="00EB1619">
        <w:rPr>
          <w:color w:val="333333"/>
          <w:sz w:val="28"/>
          <w:szCs w:val="28"/>
          <w:bdr w:val="none" w:sz="0" w:space="0" w:color="auto" w:frame="1"/>
        </w:rPr>
        <w:t xml:space="preserve"> виносяться на розгляд комісії </w:t>
      </w:r>
      <w:r w:rsidR="00506870">
        <w:rPr>
          <w:color w:val="333333"/>
          <w:sz w:val="28"/>
          <w:szCs w:val="28"/>
          <w:bdr w:val="none" w:sz="0" w:space="0" w:color="auto" w:frame="1"/>
        </w:rPr>
        <w:t xml:space="preserve">виконавчого комітету </w:t>
      </w:r>
      <w:proofErr w:type="spellStart"/>
      <w:r w:rsidR="00506870">
        <w:rPr>
          <w:color w:val="333333"/>
          <w:sz w:val="28"/>
          <w:szCs w:val="28"/>
          <w:bdr w:val="none" w:sz="0" w:space="0" w:color="auto" w:frame="1"/>
        </w:rPr>
        <w:t>Поляницької</w:t>
      </w:r>
      <w:proofErr w:type="spellEnd"/>
      <w:r w:rsidR="00506870">
        <w:rPr>
          <w:color w:val="333333"/>
          <w:sz w:val="28"/>
          <w:szCs w:val="28"/>
          <w:bdr w:val="none" w:sz="0" w:space="0" w:color="auto" w:frame="1"/>
        </w:rPr>
        <w:t xml:space="preserve"> сільської ради </w:t>
      </w:r>
      <w:r w:rsidR="00EB1619">
        <w:rPr>
          <w:color w:val="333333"/>
          <w:sz w:val="28"/>
          <w:szCs w:val="28"/>
          <w:bdr w:val="none" w:sz="0" w:space="0" w:color="auto" w:frame="1"/>
        </w:rPr>
        <w:t>з питань надання грошових допомог</w:t>
      </w:r>
      <w:r w:rsidR="001A6E1D">
        <w:rPr>
          <w:color w:val="333333"/>
          <w:sz w:val="28"/>
          <w:szCs w:val="28"/>
          <w:bdr w:val="none" w:sz="0" w:space="0" w:color="auto" w:frame="1"/>
        </w:rPr>
        <w:t xml:space="preserve"> громадянам, які опинилися в складних життєвих обставинах, пропозиції комісії оформляються протокол </w:t>
      </w:r>
      <w:r w:rsidR="00506870">
        <w:rPr>
          <w:color w:val="333333"/>
          <w:sz w:val="28"/>
          <w:szCs w:val="28"/>
          <w:bdr w:val="none" w:sz="0" w:space="0" w:color="auto" w:frame="1"/>
        </w:rPr>
        <w:t>комісії.</w:t>
      </w:r>
    </w:p>
    <w:p w14:paraId="481031F8" w14:textId="34589AD8" w:rsidR="00EC626E" w:rsidRDefault="005D1A3B" w:rsidP="002D00A7">
      <w:pPr>
        <w:pStyle w:val="1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bdr w:val="none" w:sz="0" w:space="0" w:color="auto" w:frame="1"/>
        </w:rPr>
        <w:tab/>
      </w:r>
      <w:r>
        <w:rPr>
          <w:color w:val="333333"/>
          <w:sz w:val="28"/>
          <w:szCs w:val="28"/>
          <w:shd w:val="clear" w:color="auto" w:fill="FFFFFF"/>
        </w:rPr>
        <w:t xml:space="preserve">На компенсаційні виплати за пільговий  проїзд окремих категорій громадян залізничним транспортом у 2023 році використано коштів  в сумі </w:t>
      </w:r>
      <w:r w:rsidR="00371326">
        <w:rPr>
          <w:color w:val="333333"/>
          <w:sz w:val="28"/>
          <w:szCs w:val="28"/>
          <w:shd w:val="clear" w:color="auto" w:fill="FFFFFF"/>
        </w:rPr>
        <w:t>6,4</w:t>
      </w:r>
      <w:r>
        <w:rPr>
          <w:color w:val="333333"/>
          <w:sz w:val="28"/>
          <w:szCs w:val="28"/>
          <w:shd w:val="clear" w:color="auto" w:fill="FFFFFF"/>
        </w:rPr>
        <w:t xml:space="preserve"> тис. грн.</w:t>
      </w:r>
    </w:p>
    <w:p w14:paraId="12B76D89" w14:textId="0624EE39" w:rsidR="00904BAA" w:rsidRDefault="0080304A" w:rsidP="00904BAA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shd w:val="clear" w:color="auto" w:fill="FFFFFF"/>
        </w:rPr>
        <w:tab/>
        <w:t xml:space="preserve">З </w:t>
      </w:r>
      <w:r w:rsidR="00904BAA">
        <w:rPr>
          <w:color w:val="333333"/>
          <w:sz w:val="28"/>
          <w:szCs w:val="28"/>
          <w:shd w:val="clear" w:color="auto" w:fill="FFFFFF"/>
        </w:rPr>
        <w:t>липня 2023року відділом проводиться призначення та нарахування пільг</w:t>
      </w:r>
      <w:r w:rsidR="00AC29A8">
        <w:rPr>
          <w:color w:val="333333"/>
          <w:sz w:val="28"/>
          <w:szCs w:val="28"/>
          <w:shd w:val="clear" w:color="auto" w:fill="FFFFFF"/>
        </w:rPr>
        <w:t xml:space="preserve"> на елект</w:t>
      </w:r>
      <w:r w:rsidR="00581A4D">
        <w:rPr>
          <w:color w:val="333333"/>
          <w:sz w:val="28"/>
          <w:szCs w:val="28"/>
          <w:shd w:val="clear" w:color="auto" w:fill="FFFFFF"/>
        </w:rPr>
        <w:t>р</w:t>
      </w:r>
      <w:r w:rsidR="00AC29A8">
        <w:rPr>
          <w:color w:val="333333"/>
          <w:sz w:val="28"/>
          <w:szCs w:val="28"/>
          <w:shd w:val="clear" w:color="auto" w:fill="FFFFFF"/>
        </w:rPr>
        <w:t>оенергію (щомісячно) та тверде паливо</w:t>
      </w:r>
      <w:r w:rsidR="00581A4D">
        <w:rPr>
          <w:color w:val="333333"/>
          <w:sz w:val="28"/>
          <w:szCs w:val="28"/>
          <w:shd w:val="clear" w:color="auto" w:fill="FFFFFF"/>
        </w:rPr>
        <w:t xml:space="preserve"> (раз у рік) за рахунок коштів</w:t>
      </w:r>
      <w:r w:rsidR="004114DF">
        <w:rPr>
          <w:color w:val="333333"/>
          <w:sz w:val="28"/>
          <w:szCs w:val="28"/>
          <w:shd w:val="clear" w:color="auto" w:fill="FFFFFF"/>
        </w:rPr>
        <w:t xml:space="preserve"> сільського бюджету </w:t>
      </w:r>
      <w:r w:rsidR="00BD35E8">
        <w:rPr>
          <w:color w:val="333333"/>
          <w:sz w:val="28"/>
          <w:szCs w:val="28"/>
          <w:shd w:val="clear" w:color="auto" w:fill="FFFFFF"/>
        </w:rPr>
        <w:t>пільговим категорія осіб зазначених</w:t>
      </w:r>
      <w:r w:rsidR="004114DF">
        <w:rPr>
          <w:color w:val="333333"/>
          <w:sz w:val="28"/>
          <w:szCs w:val="28"/>
          <w:shd w:val="clear" w:color="auto" w:fill="FFFFFF"/>
        </w:rPr>
        <w:t xml:space="preserve"> </w:t>
      </w:r>
      <w:r w:rsidR="00904BAA">
        <w:rPr>
          <w:color w:val="333333"/>
          <w:sz w:val="28"/>
          <w:szCs w:val="28"/>
          <w:shd w:val="clear" w:color="auto" w:fill="FFFFFF"/>
        </w:rPr>
        <w:t xml:space="preserve">в </w:t>
      </w:r>
      <w:r w:rsidR="00904BAA" w:rsidRPr="008F5CE8">
        <w:rPr>
          <w:color w:val="333333"/>
          <w:sz w:val="28"/>
          <w:szCs w:val="28"/>
          <w:bdr w:val="none" w:sz="0" w:space="0" w:color="auto" w:frame="1"/>
        </w:rPr>
        <w:t>Сільськ</w:t>
      </w:r>
      <w:r w:rsidR="00904BAA">
        <w:rPr>
          <w:color w:val="333333"/>
          <w:sz w:val="28"/>
          <w:szCs w:val="28"/>
          <w:bdr w:val="none" w:sz="0" w:space="0" w:color="auto" w:frame="1"/>
        </w:rPr>
        <w:t>ій</w:t>
      </w:r>
      <w:r w:rsidR="00904BAA" w:rsidRPr="008F5CE8">
        <w:rPr>
          <w:color w:val="333333"/>
          <w:sz w:val="28"/>
          <w:szCs w:val="28"/>
          <w:bdr w:val="none" w:sz="0" w:space="0" w:color="auto" w:frame="1"/>
        </w:rPr>
        <w:t xml:space="preserve"> комплексн</w:t>
      </w:r>
      <w:r w:rsidR="00904BAA">
        <w:rPr>
          <w:color w:val="333333"/>
          <w:sz w:val="28"/>
          <w:szCs w:val="28"/>
          <w:bdr w:val="none" w:sz="0" w:space="0" w:color="auto" w:frame="1"/>
        </w:rPr>
        <w:t>ій</w:t>
      </w:r>
      <w:r w:rsidR="00904BAA" w:rsidRPr="008F5CE8">
        <w:rPr>
          <w:color w:val="333333"/>
          <w:sz w:val="28"/>
          <w:szCs w:val="28"/>
          <w:bdr w:val="none" w:sz="0" w:space="0" w:color="auto" w:frame="1"/>
        </w:rPr>
        <w:t xml:space="preserve"> програм</w:t>
      </w:r>
      <w:r w:rsidR="00904BAA">
        <w:rPr>
          <w:color w:val="333333"/>
          <w:sz w:val="28"/>
          <w:szCs w:val="28"/>
          <w:bdr w:val="none" w:sz="0" w:space="0" w:color="auto" w:frame="1"/>
        </w:rPr>
        <w:t>і</w:t>
      </w:r>
      <w:r w:rsidR="00904BAA" w:rsidRPr="008F5CE8">
        <w:rPr>
          <w:color w:val="333333"/>
          <w:sz w:val="28"/>
          <w:szCs w:val="28"/>
          <w:bdr w:val="none" w:sz="0" w:space="0" w:color="auto" w:frame="1"/>
        </w:rPr>
        <w:t xml:space="preserve"> соціального захисту населення </w:t>
      </w:r>
      <w:proofErr w:type="spellStart"/>
      <w:r w:rsidR="00904BAA" w:rsidRPr="008F5CE8">
        <w:rPr>
          <w:color w:val="333333"/>
          <w:sz w:val="28"/>
          <w:szCs w:val="28"/>
          <w:bdr w:val="none" w:sz="0" w:space="0" w:color="auto" w:frame="1"/>
        </w:rPr>
        <w:t>Поляницької</w:t>
      </w:r>
      <w:proofErr w:type="spellEnd"/>
      <w:r w:rsidR="00904BAA" w:rsidRPr="008F5CE8">
        <w:rPr>
          <w:color w:val="333333"/>
          <w:sz w:val="28"/>
          <w:szCs w:val="28"/>
          <w:bdr w:val="none" w:sz="0" w:space="0" w:color="auto" w:frame="1"/>
        </w:rPr>
        <w:t xml:space="preserve"> сільської ради на 202</w:t>
      </w:r>
      <w:r w:rsidR="00904BAA">
        <w:rPr>
          <w:color w:val="333333"/>
          <w:sz w:val="28"/>
          <w:szCs w:val="28"/>
          <w:bdr w:val="none" w:sz="0" w:space="0" w:color="auto" w:frame="1"/>
        </w:rPr>
        <w:t>3</w:t>
      </w:r>
      <w:r w:rsidR="00904BAA" w:rsidRPr="008F5CE8">
        <w:rPr>
          <w:color w:val="333333"/>
          <w:sz w:val="28"/>
          <w:szCs w:val="28"/>
          <w:bdr w:val="none" w:sz="0" w:space="0" w:color="auto" w:frame="1"/>
        </w:rPr>
        <w:t>-202</w:t>
      </w:r>
      <w:r w:rsidR="00904BAA">
        <w:rPr>
          <w:color w:val="333333"/>
          <w:sz w:val="28"/>
          <w:szCs w:val="28"/>
          <w:bdr w:val="none" w:sz="0" w:space="0" w:color="auto" w:frame="1"/>
        </w:rPr>
        <w:t>5</w:t>
      </w:r>
      <w:r w:rsidR="00904BAA" w:rsidRPr="008F5CE8">
        <w:rPr>
          <w:color w:val="333333"/>
          <w:sz w:val="28"/>
          <w:szCs w:val="28"/>
          <w:bdr w:val="none" w:sz="0" w:space="0" w:color="auto" w:frame="1"/>
        </w:rPr>
        <w:t xml:space="preserve"> роки</w:t>
      </w:r>
      <w:r w:rsidR="00904BAA">
        <w:rPr>
          <w:color w:val="333333"/>
          <w:sz w:val="28"/>
          <w:szCs w:val="28"/>
          <w:bdr w:val="none" w:sz="0" w:space="0" w:color="auto" w:frame="1"/>
        </w:rPr>
        <w:t xml:space="preserve"> </w:t>
      </w:r>
    </w:p>
    <w:p w14:paraId="7CC680BE" w14:textId="5547112D" w:rsidR="0082311A" w:rsidRDefault="0082311A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ab/>
      </w:r>
      <w:r w:rsidR="00B26617">
        <w:rPr>
          <w:color w:val="333333"/>
          <w:sz w:val="28"/>
          <w:szCs w:val="28"/>
          <w:bdr w:val="none" w:sz="0" w:space="0" w:color="auto" w:frame="1"/>
        </w:rPr>
        <w:t xml:space="preserve"> </w:t>
      </w:r>
    </w:p>
    <w:p w14:paraId="65DFA142" w14:textId="0F65012F" w:rsidR="003A330A" w:rsidRDefault="006077DC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та</w:t>
      </w:r>
      <w:r w:rsidR="00104EA7" w:rsidRPr="008F5CE8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243EFF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243EFF" w:rsidRPr="00243EFF">
        <w:rPr>
          <w:bCs/>
          <w:sz w:val="28"/>
          <w:szCs w:val="28"/>
        </w:rPr>
        <w:t>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, відсічі і стримування збройної агресії російської федерації на 2022-2026 роки”</w:t>
      </w:r>
      <w:r w:rsidR="002D00A7">
        <w:rPr>
          <w:bCs/>
          <w:sz w:val="28"/>
          <w:szCs w:val="28"/>
        </w:rPr>
        <w:t xml:space="preserve"> </w:t>
      </w:r>
      <w:bookmarkEnd w:id="1"/>
      <w:r w:rsidR="00E3325C">
        <w:rPr>
          <w:color w:val="333333"/>
          <w:sz w:val="28"/>
          <w:szCs w:val="28"/>
          <w:bdr w:val="none" w:sz="0" w:space="0" w:color="auto" w:frame="1"/>
        </w:rPr>
        <w:t>в бюджеті виділено 4650тис.грн</w:t>
      </w:r>
      <w:r w:rsidR="00BC3446">
        <w:rPr>
          <w:color w:val="333333"/>
          <w:sz w:val="28"/>
          <w:szCs w:val="28"/>
          <w:bdr w:val="none" w:sz="0" w:space="0" w:color="auto" w:frame="1"/>
        </w:rPr>
        <w:t xml:space="preserve"> з них використано </w:t>
      </w:r>
      <w:r w:rsidR="00C83D73" w:rsidRPr="00CE775C">
        <w:rPr>
          <w:b/>
          <w:bCs/>
          <w:color w:val="333333"/>
          <w:sz w:val="28"/>
          <w:szCs w:val="28"/>
          <w:bdr w:val="none" w:sz="0" w:space="0" w:color="auto" w:frame="1"/>
        </w:rPr>
        <w:t>3948</w:t>
      </w:r>
      <w:r w:rsidR="00C83D7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C83D73">
        <w:rPr>
          <w:color w:val="333333"/>
          <w:sz w:val="28"/>
          <w:szCs w:val="28"/>
          <w:bdr w:val="none" w:sz="0" w:space="0" w:color="auto" w:frame="1"/>
        </w:rPr>
        <w:t>тис.грн</w:t>
      </w:r>
      <w:proofErr w:type="spellEnd"/>
      <w:r w:rsidR="00521CBC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BC3446">
        <w:rPr>
          <w:color w:val="333333"/>
          <w:sz w:val="28"/>
          <w:szCs w:val="28"/>
          <w:bdr w:val="none" w:sz="0" w:space="0" w:color="auto" w:frame="1"/>
        </w:rPr>
        <w:t>(станом на 01.11.2023)</w:t>
      </w:r>
      <w:r w:rsidR="008E531D">
        <w:rPr>
          <w:color w:val="333333"/>
          <w:sz w:val="28"/>
          <w:szCs w:val="28"/>
          <w:bdr w:val="none" w:sz="0" w:space="0" w:color="auto" w:frame="1"/>
        </w:rPr>
        <w:t>, а саме:</w:t>
      </w:r>
    </w:p>
    <w:p w14:paraId="7D682127" w14:textId="2036ADCC" w:rsidR="008E531D" w:rsidRDefault="008E531D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- 600тис.грн сім’ям загиблих Захисників України;</w:t>
      </w:r>
    </w:p>
    <w:p w14:paraId="4A0F4E03" w14:textId="2699FA4C" w:rsidR="008E531D" w:rsidRDefault="00F27F36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-1500тис.грн</w:t>
      </w:r>
      <w:r w:rsidR="00C83AB3">
        <w:rPr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</w:rPr>
        <w:t>одноразова грошова допомога пораненим військовослужбовцям;</w:t>
      </w:r>
    </w:p>
    <w:p w14:paraId="62D666BE" w14:textId="42584060" w:rsidR="00F27F36" w:rsidRDefault="00C83AB3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-640тис.грн сім’ям поранених військовослужбовців(які були поранені в 2022р та не отримали виплати)</w:t>
      </w:r>
      <w:r w:rsidR="008E103E">
        <w:rPr>
          <w:color w:val="333333"/>
          <w:sz w:val="28"/>
          <w:szCs w:val="28"/>
          <w:bdr w:val="none" w:sz="0" w:space="0" w:color="auto" w:frame="1"/>
        </w:rPr>
        <w:t>;</w:t>
      </w:r>
    </w:p>
    <w:p w14:paraId="7EF4F956" w14:textId="166988BF" w:rsidR="008E103E" w:rsidRDefault="008E103E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-</w:t>
      </w:r>
      <w:r w:rsidR="009C4749">
        <w:rPr>
          <w:color w:val="333333"/>
          <w:sz w:val="28"/>
          <w:szCs w:val="28"/>
          <w:bdr w:val="none" w:sz="0" w:space="0" w:color="auto" w:frame="1"/>
        </w:rPr>
        <w:t>960тис.грн військовослужбовцям та їх сім’ям</w:t>
      </w:r>
      <w:r w:rsidR="008A36FD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9C4749">
        <w:rPr>
          <w:color w:val="333333"/>
          <w:sz w:val="28"/>
          <w:szCs w:val="28"/>
          <w:bdr w:val="none" w:sz="0" w:space="0" w:color="auto" w:frame="1"/>
        </w:rPr>
        <w:t>для покращення житлових умов</w:t>
      </w:r>
      <w:r w:rsidR="008A36FD">
        <w:rPr>
          <w:color w:val="333333"/>
          <w:sz w:val="28"/>
          <w:szCs w:val="28"/>
          <w:bdr w:val="none" w:sz="0" w:space="0" w:color="auto" w:frame="1"/>
        </w:rPr>
        <w:t>;</w:t>
      </w:r>
    </w:p>
    <w:p w14:paraId="156FA429" w14:textId="57CCA17A" w:rsidR="008A36FD" w:rsidRDefault="008A36FD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-248 тис.</w:t>
      </w:r>
      <w:r w:rsidR="00E27125">
        <w:rPr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</w:rPr>
        <w:t>грн для придбання твердого палива</w:t>
      </w:r>
    </w:p>
    <w:p w14:paraId="4B327553" w14:textId="77777777" w:rsidR="00BC3446" w:rsidRDefault="00BC3446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29A36586" w14:textId="77777777" w:rsidR="00A33283" w:rsidRDefault="00A33283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7DD94DAC" w14:textId="77777777" w:rsidR="0093549C" w:rsidRDefault="0093549C" w:rsidP="00CE775C">
      <w:pPr>
        <w:pStyle w:val="1"/>
        <w:ind w:firstLine="708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93549C">
        <w:rPr>
          <w:color w:val="333333"/>
          <w:sz w:val="28"/>
          <w:szCs w:val="28"/>
          <w:bdr w:val="none" w:sz="0" w:space="0" w:color="auto" w:frame="1"/>
        </w:rPr>
        <w:lastRenderedPageBreak/>
        <w:t>Відділом розглянуто  8 заяв щодо призначення компенсації за надання соціальної послуги з догляду на непрофесійній основі відповідно до постанови Кабінету Міністрів України 859 від 23.09.2020 Деякі питання призначення і виплати компенсації фізичним особам, які надають соціальні послуги з догляду на непрофесійній основі. По кожному зверненні було здійснено комісійні виїзди по місцю проживання отримувача соціальної послуги для проведення анкетування та складання акту обстеження. В результаті чого винесено 8 рішень про призначення компенсації та щомісячно здійснюється нарахування, формується виплатна відомість, яка надається в бухгалтерію на виплату.</w:t>
      </w:r>
    </w:p>
    <w:p w14:paraId="1485B281" w14:textId="33ADC31E" w:rsidR="0093549C" w:rsidRPr="0093549C" w:rsidRDefault="008E19C2" w:rsidP="0093549C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ab/>
      </w:r>
      <w:r w:rsidR="0093549C" w:rsidRPr="0093549C">
        <w:rPr>
          <w:color w:val="333333"/>
          <w:sz w:val="28"/>
          <w:szCs w:val="28"/>
          <w:bdr w:val="none" w:sz="0" w:space="0" w:color="auto" w:frame="1"/>
        </w:rPr>
        <w:t>На даний час на соціальні послуги з догляду на непрофесійній основі з сільського бюджету використано 216,9тис.грн</w:t>
      </w:r>
    </w:p>
    <w:p w14:paraId="3BDB8B0D" w14:textId="77777777" w:rsidR="00CE775C" w:rsidRDefault="00DD5788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ab/>
      </w:r>
    </w:p>
    <w:p w14:paraId="76794D13" w14:textId="70723442" w:rsidR="00C12239" w:rsidRDefault="00DD5788" w:rsidP="00CE775C">
      <w:pPr>
        <w:pStyle w:val="1"/>
        <w:ind w:firstLine="708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На виконання постанови Кабінету Міністрів України від 27.01.1995 №57 «Про затвердження правил перетинанн</w:t>
      </w:r>
      <w:r w:rsidR="008E19C2">
        <w:rPr>
          <w:color w:val="333333"/>
          <w:sz w:val="28"/>
          <w:szCs w:val="28"/>
          <w:bdr w:val="none" w:sz="0" w:space="0" w:color="auto" w:frame="1"/>
        </w:rPr>
        <w:t>я державного кордону України»</w:t>
      </w:r>
      <w:r w:rsidR="00E735A0">
        <w:rPr>
          <w:color w:val="333333"/>
          <w:sz w:val="28"/>
          <w:szCs w:val="28"/>
          <w:bdr w:val="none" w:sz="0" w:space="0" w:color="auto" w:frame="1"/>
        </w:rPr>
        <w:t xml:space="preserve"> (зі змінами)</w:t>
      </w:r>
      <w:r w:rsidR="00411BD2">
        <w:rPr>
          <w:color w:val="333333"/>
          <w:sz w:val="28"/>
          <w:szCs w:val="28"/>
          <w:bdr w:val="none" w:sz="0" w:space="0" w:color="auto" w:frame="1"/>
        </w:rPr>
        <w:t xml:space="preserve"> було утворено комісію</w:t>
      </w:r>
      <w:r w:rsidR="00A253CD">
        <w:rPr>
          <w:color w:val="333333"/>
          <w:sz w:val="28"/>
          <w:szCs w:val="28"/>
          <w:bdr w:val="none" w:sz="0" w:space="0" w:color="auto" w:frame="1"/>
        </w:rPr>
        <w:t xml:space="preserve"> зі встановлення факту </w:t>
      </w:r>
      <w:r w:rsidR="00834454">
        <w:rPr>
          <w:color w:val="333333"/>
          <w:sz w:val="28"/>
          <w:szCs w:val="28"/>
          <w:bdr w:val="none" w:sz="0" w:space="0" w:color="auto" w:frame="1"/>
        </w:rPr>
        <w:t xml:space="preserve">здійснення </w:t>
      </w:r>
      <w:r w:rsidR="00A253CD">
        <w:rPr>
          <w:color w:val="333333"/>
          <w:sz w:val="28"/>
          <w:szCs w:val="28"/>
          <w:bdr w:val="none" w:sz="0" w:space="0" w:color="auto" w:frame="1"/>
        </w:rPr>
        <w:t>догляду</w:t>
      </w:r>
      <w:r w:rsidR="00834454">
        <w:rPr>
          <w:color w:val="333333"/>
          <w:sz w:val="28"/>
          <w:szCs w:val="28"/>
          <w:bdr w:val="none" w:sz="0" w:space="0" w:color="auto" w:frame="1"/>
        </w:rPr>
        <w:t xml:space="preserve"> та затверджено Положення. За 10 місяців поточного</w:t>
      </w:r>
      <w:r w:rsidR="0094337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834454">
        <w:rPr>
          <w:color w:val="333333"/>
          <w:sz w:val="28"/>
          <w:szCs w:val="28"/>
          <w:bdr w:val="none" w:sz="0" w:space="0" w:color="auto" w:frame="1"/>
        </w:rPr>
        <w:t>року</w:t>
      </w:r>
      <w:r w:rsidR="00943370">
        <w:rPr>
          <w:color w:val="333333"/>
          <w:sz w:val="28"/>
          <w:szCs w:val="28"/>
          <w:bdr w:val="none" w:sz="0" w:space="0" w:color="auto" w:frame="1"/>
        </w:rPr>
        <w:t xml:space="preserve"> поступило 5 звер</w:t>
      </w:r>
      <w:r w:rsidR="00797DF1">
        <w:rPr>
          <w:color w:val="333333"/>
          <w:sz w:val="28"/>
          <w:szCs w:val="28"/>
          <w:bdr w:val="none" w:sz="0" w:space="0" w:color="auto" w:frame="1"/>
        </w:rPr>
        <w:t>н</w:t>
      </w:r>
      <w:r w:rsidR="00943370">
        <w:rPr>
          <w:color w:val="333333"/>
          <w:sz w:val="28"/>
          <w:szCs w:val="28"/>
          <w:bdr w:val="none" w:sz="0" w:space="0" w:color="auto" w:frame="1"/>
        </w:rPr>
        <w:t>ень від жителів громади про надання акту зі встановлення факту здійснення догляду. По кожному зверн</w:t>
      </w:r>
      <w:r w:rsidR="00A56A2A">
        <w:rPr>
          <w:color w:val="333333"/>
          <w:sz w:val="28"/>
          <w:szCs w:val="28"/>
          <w:bdr w:val="none" w:sz="0" w:space="0" w:color="auto" w:frame="1"/>
        </w:rPr>
        <w:t>ен</w:t>
      </w:r>
      <w:r w:rsidR="00943370">
        <w:rPr>
          <w:color w:val="333333"/>
          <w:sz w:val="28"/>
          <w:szCs w:val="28"/>
          <w:bdr w:val="none" w:sz="0" w:space="0" w:color="auto" w:frame="1"/>
        </w:rPr>
        <w:t>ню здійснено</w:t>
      </w:r>
      <w:r w:rsidR="00A56A2A">
        <w:rPr>
          <w:color w:val="333333"/>
          <w:sz w:val="28"/>
          <w:szCs w:val="28"/>
          <w:bdr w:val="none" w:sz="0" w:space="0" w:color="auto" w:frame="1"/>
        </w:rPr>
        <w:t xml:space="preserve"> комісійний виїзд по місцю проживання заявника</w:t>
      </w:r>
      <w:r w:rsidR="00797DF1">
        <w:rPr>
          <w:color w:val="333333"/>
          <w:sz w:val="28"/>
          <w:szCs w:val="28"/>
          <w:bdr w:val="none" w:sz="0" w:space="0" w:color="auto" w:frame="1"/>
        </w:rPr>
        <w:t xml:space="preserve"> для фіксування факту здійснення/не здійснення догляду.</w:t>
      </w:r>
    </w:p>
    <w:p w14:paraId="06FE668B" w14:textId="77777777" w:rsidR="008E19C2" w:rsidRDefault="008E19C2" w:rsidP="002D00A7">
      <w:pPr>
        <w:pStyle w:val="1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392AD937" w14:textId="7507ED35" w:rsidR="00622BA7" w:rsidRDefault="00BA3894" w:rsidP="00747853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ab/>
      </w:r>
      <w:r w:rsidR="00316EF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Опрацьовано </w:t>
      </w:r>
      <w:r w:rsidR="0099072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4заяви про призначення помічником дієздатної</w:t>
      </w:r>
      <w:r w:rsidR="008772E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фізичної особи, яка за станом здоров’я не може здійснювати свої права та виконувати обов’язки. </w:t>
      </w:r>
      <w:r w:rsidR="0064639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</w:t>
      </w:r>
      <w:r w:rsidR="00CD08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ідготовлено</w:t>
      </w:r>
      <w:r w:rsidR="00316EF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r w:rsidR="00BA544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4 </w:t>
      </w:r>
      <w:proofErr w:type="spellStart"/>
      <w:r w:rsidR="00BA544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проєкти</w:t>
      </w:r>
      <w:proofErr w:type="spellEnd"/>
      <w:r w:rsidR="00BA544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r w:rsidR="009165F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висновків опікунської ради</w:t>
      </w:r>
      <w:r w:rsidR="00CD08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</w:t>
      </w:r>
      <w:r w:rsidR="00BA544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про призначення помічником діє</w:t>
      </w:r>
      <w:r w:rsidR="001A390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</w:t>
      </w:r>
      <w:r w:rsidR="00BA544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датної особи яка за станом здоров’я  не може здійснювати свої права та виконувати обов’язки</w:t>
      </w:r>
      <w:r w:rsidR="0064639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, які подано на затвердження виконавчого комітету.</w:t>
      </w:r>
      <w:r w:rsidR="001A390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r w:rsidR="00D2357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Особам видано посвідчення.</w:t>
      </w:r>
    </w:p>
    <w:p w14:paraId="1A7EC130" w14:textId="77777777" w:rsidR="00D2357D" w:rsidRDefault="00D2357D" w:rsidP="00747853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5BBA2410" w14:textId="2983759E" w:rsidR="00F84218" w:rsidRDefault="00F84218" w:rsidP="00F842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6021F7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6021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ід початку року</w:t>
      </w:r>
      <w:r w:rsidRPr="006021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здійснено перевірку та передано до районного управління  соціального захисту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021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1C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619 </w:t>
      </w:r>
      <w:r w:rsidRPr="006021F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заяв внесен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6021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старостатами до Програми «Соціальна громада»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2</w:t>
      </w:r>
      <w:r w:rsidR="00A11CD9">
        <w:rPr>
          <w:rFonts w:ascii="Times New Roman" w:eastAsia="Times New Roman" w:hAnsi="Times New Roman" w:cs="Times New Roman"/>
          <w:sz w:val="28"/>
          <w:szCs w:val="28"/>
          <w:lang w:eastAsia="uk-UA"/>
        </w:rPr>
        <w:t>96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заяви до ПФУ про призначення пільг та субсидій.</w:t>
      </w:r>
    </w:p>
    <w:p w14:paraId="03F6A271" w14:textId="77777777" w:rsidR="00F70B62" w:rsidRDefault="00F70B62" w:rsidP="00CC73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3C6F2E83" w14:textId="15E77516" w:rsidR="00B76E44" w:rsidRDefault="003352E9" w:rsidP="00CC73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Опрацьовано </w:t>
      </w:r>
      <w:r w:rsidR="00FA0B6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звернень </w:t>
      </w:r>
      <w:r w:rsidR="00C842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щодо призначення соціальної послуги – соціальний супровід сімей які опинилися в складних життєвих умовах</w:t>
      </w:r>
      <w:r w:rsidR="00B76E4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 В результаті чого особам призначено соціальну послугу</w:t>
      </w:r>
      <w:r w:rsidR="00F802D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– супроводу сімей, які опинилися в складних життєвих обставинах</w:t>
      </w:r>
      <w:r w:rsidR="006E251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14:paraId="3225E7C3" w14:textId="77777777" w:rsidR="006E2517" w:rsidRDefault="006E2517" w:rsidP="00CC73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2DE2219D" w14:textId="77777777" w:rsidR="002539B4" w:rsidRDefault="00630CA2" w:rsidP="00CC73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 межах експер</w:t>
      </w:r>
      <w:r w:rsidR="000652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ментального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 надання </w:t>
      </w:r>
      <w:r w:rsidR="00FF14A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 закладах охорони здоров’я, які належать до сфери управління </w:t>
      </w:r>
      <w:proofErr w:type="spellStart"/>
      <w:r w:rsidR="00FF14A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Мінсоцполітики</w:t>
      </w:r>
      <w:proofErr w:type="spellEnd"/>
      <w:r w:rsidR="00FF14A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окремих соціальних послуг деяким категорія осіб, які перебувають у складних життєвих обставинах</w:t>
      </w:r>
      <w:r w:rsidR="0074242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 </w:t>
      </w:r>
      <w:r w:rsidR="00791FA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</w:t>
      </w:r>
      <w:r w:rsidR="0074242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відділу поступило 2 звернення від ВПО </w:t>
      </w:r>
      <w:r w:rsidR="003D315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 надання соціальної послуги підтриманого проживання в сан. «Батьківщина» м.</w:t>
      </w:r>
      <w:r w:rsidR="004277E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3D315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Трускавець</w:t>
      </w:r>
      <w:r w:rsidR="004277E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14:paraId="4DA3C625" w14:textId="6F7F923F" w:rsidR="00B61A85" w:rsidRDefault="002539B4" w:rsidP="00CC73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 даних звернення</w:t>
      </w:r>
      <w:r w:rsidR="0065587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х складено акт оцінки потреб особи та висновок, надіслано запит </w:t>
      </w:r>
      <w:r w:rsidR="00AF65C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 w:rsidR="0065587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Національну сервісну службу щодо наявності вільних місць</w:t>
      </w:r>
      <w:r w:rsidR="00791FA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210B6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та винесено рішення про надання/відмову в наданні соціальної послуги підтриманого проживання. </w:t>
      </w:r>
    </w:p>
    <w:p w14:paraId="6F051245" w14:textId="6037D61D" w:rsidR="00AF65CE" w:rsidRDefault="00C501A7" w:rsidP="00C50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  <w:t xml:space="preserve"> </w:t>
      </w:r>
    </w:p>
    <w:p w14:paraId="3D3B14FF" w14:textId="4AA00B2A" w:rsidR="002539B4" w:rsidRDefault="00C501A7" w:rsidP="00CC73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На обліку у відділі перебуває 19 осіб, яким надається </w:t>
      </w:r>
      <w:r w:rsidR="001D1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соціальна послуга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догляду вдома.</w:t>
      </w:r>
    </w:p>
    <w:p w14:paraId="3D59041C" w14:textId="77777777" w:rsidR="001D1863" w:rsidRDefault="00CB32D4" w:rsidP="00CC73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CFCB482" w14:textId="2317F7E8" w:rsidR="00676E54" w:rsidRPr="00D04ED3" w:rsidRDefault="005236D4" w:rsidP="00CC73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4ED3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CB32D4" w:rsidRPr="00D04ED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роводиться збір та акумулювання даних по пільгових категоріях</w:t>
      </w:r>
      <w:r w:rsidR="002E1110" w:rsidRPr="00D04E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 обліку знаходиться  34 дитини з інвалідністю до 18р., </w:t>
      </w:r>
      <w:r w:rsidR="00800BB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14A82" w:rsidRPr="00D04E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сім</w:t>
      </w:r>
      <w:r w:rsidR="00800BB4">
        <w:rPr>
          <w:rFonts w:ascii="Times New Roman" w:eastAsia="Times New Roman" w:hAnsi="Times New Roman" w:cs="Times New Roman"/>
          <w:sz w:val="28"/>
          <w:szCs w:val="28"/>
          <w:lang w:eastAsia="uk-UA"/>
        </w:rPr>
        <w:t>’ї</w:t>
      </w:r>
      <w:r w:rsidR="00F14A82" w:rsidRPr="00D04E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загиблих учасників АТО/ООС, Захисників та Захисниць України, 2 сім’ї </w:t>
      </w:r>
      <w:r w:rsidR="000856C9" w:rsidRPr="00D04ED3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зниклих</w:t>
      </w:r>
      <w:r w:rsidR="00F14A82" w:rsidRPr="00D04E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безвісти</w:t>
      </w:r>
      <w:r w:rsidR="000856C9" w:rsidRPr="00D04E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90 </w:t>
      </w:r>
      <w:r w:rsidR="00D17A5A" w:rsidRPr="00D04ED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військовослужбовців та їх сімей,</w:t>
      </w:r>
      <w:r w:rsidR="008231C2" w:rsidRPr="00D04E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 учасників АТО/ООС</w:t>
      </w:r>
      <w:r w:rsidR="00B50F08" w:rsidRPr="00D04ED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17A5A" w:rsidRPr="00D04E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F50CA" w:rsidRPr="00D04ED3">
        <w:rPr>
          <w:rFonts w:ascii="Times New Roman" w:eastAsia="Times New Roman" w:hAnsi="Times New Roman" w:cs="Times New Roman"/>
          <w:sz w:val="28"/>
          <w:szCs w:val="28"/>
          <w:lang w:eastAsia="uk-UA"/>
        </w:rPr>
        <w:t>14 воїнів Афганістану</w:t>
      </w:r>
      <w:r w:rsidR="00B50F08" w:rsidRPr="00D04E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E7D12" w:rsidRPr="00D04E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(115осіб), </w:t>
      </w:r>
      <w:r w:rsidR="00B50F08" w:rsidRPr="00D04E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 осіб </w:t>
      </w:r>
      <w:r w:rsidRPr="00D04ED3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ліквідаторів та постраждалих від аварії на ЧАЕС</w:t>
      </w:r>
      <w:r w:rsidR="00D2373B" w:rsidRPr="00D04ED3">
        <w:rPr>
          <w:rFonts w:ascii="Times New Roman" w:eastAsia="Times New Roman" w:hAnsi="Times New Roman" w:cs="Times New Roman"/>
          <w:sz w:val="28"/>
          <w:szCs w:val="28"/>
          <w:lang w:eastAsia="uk-UA"/>
        </w:rPr>
        <w:t>, осіб з інвалідністю по зору І-</w:t>
      </w:r>
      <w:proofErr w:type="spellStart"/>
      <w:r w:rsidR="00D2373B" w:rsidRPr="00D04ED3">
        <w:rPr>
          <w:rFonts w:ascii="Times New Roman" w:eastAsia="Times New Roman" w:hAnsi="Times New Roman" w:cs="Times New Roman"/>
          <w:sz w:val="28"/>
          <w:szCs w:val="28"/>
          <w:lang w:eastAsia="uk-UA"/>
        </w:rPr>
        <w:t>ІІгрупи</w:t>
      </w:r>
      <w:proofErr w:type="spellEnd"/>
    </w:p>
    <w:p w14:paraId="74497C5E" w14:textId="77777777" w:rsidR="000F700F" w:rsidRDefault="000F700F" w:rsidP="00CC73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45479DE" w14:textId="34BE2212" w:rsidR="00D04ED3" w:rsidRDefault="00D04ED3" w:rsidP="00D04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Опрацьовано та надано інформацію по 195 листах ОДА, департаменту </w:t>
      </w:r>
      <w:r w:rsidR="00DC18C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соціальної політики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та інших установ та організацій, з них 65 контрольних звернень.</w:t>
      </w:r>
    </w:p>
    <w:p w14:paraId="47D41D9A" w14:textId="77777777" w:rsidR="00D04ED3" w:rsidRDefault="00D04ED3" w:rsidP="00D04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2F8082A0" w14:textId="24125F9D" w:rsidR="00D04ED3" w:rsidRDefault="00D04ED3" w:rsidP="00D04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Через гарячу лінію ОДА  за період з 01.01.2023р. по </w:t>
      </w:r>
      <w:r w:rsidR="0077065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01.11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.2023р.поступило 12 звернень. Основна причина звернень громадян на гарячу лінію – не виплата коштів </w:t>
      </w:r>
      <w:r w:rsidR="0077065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внутрішньо переміщеним особам.</w:t>
      </w:r>
    </w:p>
    <w:p w14:paraId="0B9EC695" w14:textId="3A40BE2E" w:rsidR="000F700F" w:rsidRPr="003153FC" w:rsidRDefault="000F700F" w:rsidP="00CC73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466BD95" w14:textId="77777777" w:rsidR="00CD773B" w:rsidRPr="00CD773B" w:rsidRDefault="00CD773B" w:rsidP="00CC73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D773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На виконання листів </w:t>
      </w:r>
      <w:proofErr w:type="spellStart"/>
      <w:r w:rsidRPr="00CD773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Мінсоцполітики</w:t>
      </w:r>
      <w:proofErr w:type="spellEnd"/>
      <w:r w:rsidRPr="00CD773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та облдержадміністрації виконано контрольних звітів:</w:t>
      </w:r>
    </w:p>
    <w:p w14:paraId="1DAA5E7F" w14:textId="31E500D1" w:rsidR="00CD773B" w:rsidRPr="00CD773B" w:rsidRDefault="00CD773B" w:rsidP="009C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D773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-         щомісячних – </w:t>
      </w:r>
      <w:r w:rsidR="005C0D6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9</w:t>
      </w:r>
      <w:r w:rsidR="004C53E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</w:t>
      </w:r>
      <w:r w:rsidR="00597E8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91</w:t>
      </w:r>
      <w:r w:rsidR="004C53E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</w:t>
      </w:r>
    </w:p>
    <w:p w14:paraId="2BF7F4A5" w14:textId="32D0C311" w:rsidR="00CD773B" w:rsidRPr="00CD773B" w:rsidRDefault="009C490E" w:rsidP="009C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</w:t>
      </w:r>
      <w:r w:rsidR="00CD773B" w:rsidRPr="00CD773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-         щоквартальних – </w:t>
      </w:r>
      <w:r w:rsidR="004C53E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8</w:t>
      </w:r>
      <w:r w:rsidR="003B0A1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</w:t>
      </w:r>
      <w:r w:rsidR="00597E8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80</w:t>
      </w:r>
      <w:r w:rsidR="003B0A1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</w:t>
      </w:r>
    </w:p>
    <w:p w14:paraId="4F1E78C8" w14:textId="0C9664FF" w:rsidR="00E83ECC" w:rsidRDefault="00CD773B" w:rsidP="007C0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D773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E83EC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Сумарно </w:t>
      </w:r>
      <w:r w:rsidR="00597E8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171</w:t>
      </w:r>
    </w:p>
    <w:p w14:paraId="710EB22F" w14:textId="77777777" w:rsidR="00590AB7" w:rsidRDefault="00E83ECC" w:rsidP="007C0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</w:r>
      <w:r w:rsidR="00CD773B" w:rsidRPr="00CD773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</w:t>
      </w:r>
    </w:p>
    <w:p w14:paraId="350DD7A7" w14:textId="5C99E8CF" w:rsidR="00F22886" w:rsidRPr="00AF1BD8" w:rsidRDefault="00CD773B" w:rsidP="00590A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773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</w:t>
      </w:r>
      <w:r w:rsidR="0059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Відділом</w:t>
      </w:r>
      <w:r w:rsidR="00F22886" w:rsidRPr="00AF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надано до </w:t>
      </w:r>
      <w:r w:rsidR="006341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195</w:t>
      </w:r>
      <w:r w:rsidR="00F22886" w:rsidRPr="00AF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консультацій щодо подання заяви та документів. </w:t>
      </w:r>
    </w:p>
    <w:p w14:paraId="38A1745B" w14:textId="77777777" w:rsidR="007B1DD9" w:rsidRDefault="007B1DD9" w:rsidP="006341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8EB9CFB" w14:textId="47F5B805" w:rsidR="00D773E0" w:rsidRPr="00AF1BD8" w:rsidRDefault="00F22886" w:rsidP="006341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Вирішувались питання, щодо влаштування осіб з інвалідністю до психоневрологічних інтернатів. Було сформовано 1 особову справу з повним пакетом документів відповідно до  вимог та направлено на розгляд до департаменту </w:t>
      </w:r>
      <w:r w:rsidR="006341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соціального захисту населення Івано-Франківської обласної адміністрації</w:t>
      </w:r>
      <w:r w:rsidR="00765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надання</w:t>
      </w:r>
      <w:r w:rsidRPr="00AF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путівк</w:t>
      </w:r>
      <w:r w:rsidR="00765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F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влаштування до інтернату установ системи соціального захисту.</w:t>
      </w:r>
    </w:p>
    <w:p w14:paraId="13BEB5D9" w14:textId="77777777" w:rsidR="007B1DD9" w:rsidRDefault="007B1DD9" w:rsidP="00765A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3B32937" w14:textId="24F9870D" w:rsidR="00AF1BD8" w:rsidRPr="00AF1BD8" w:rsidRDefault="00D773E0" w:rsidP="00765A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Відділом здійснювались заходи в межах повноважень у сфері запобігання та протидії домашньому насильству, насильств</w:t>
      </w:r>
      <w:r w:rsidR="0059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AF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ознакою статі, забезпечення рівності прав та можливостей жінок і чоловіків.</w:t>
      </w:r>
    </w:p>
    <w:p w14:paraId="087AFA24" w14:textId="77777777" w:rsidR="007B1DD9" w:rsidRDefault="007B1DD9" w:rsidP="00CC73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4F8227AE" w14:textId="1652FB2F" w:rsidR="00622BA7" w:rsidRDefault="00CD773B" w:rsidP="00CC73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3A330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Також відділ</w:t>
      </w:r>
      <w:r w:rsidR="00D923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ом</w:t>
      </w:r>
      <w:r w:rsidRPr="003A330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ведеться поточна робота</w:t>
      </w:r>
      <w:r w:rsidR="00D923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:</w:t>
      </w:r>
      <w:r w:rsidRPr="003A330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r w:rsidR="00D923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прийом громадян</w:t>
      </w:r>
      <w:r w:rsidR="008807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, формування запитів, надання роз’яснень </w:t>
      </w:r>
      <w:r w:rsidR="00771EE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 питань соціального</w:t>
      </w:r>
      <w:r w:rsidR="00457B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захисту </w:t>
      </w:r>
      <w:r w:rsidR="008807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та </w:t>
      </w:r>
      <w:proofErr w:type="spellStart"/>
      <w:r w:rsidR="008807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інш</w:t>
      </w:r>
      <w:proofErr w:type="spellEnd"/>
      <w:r w:rsidR="008807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.</w:t>
      </w:r>
    </w:p>
    <w:p w14:paraId="4F391EA5" w14:textId="77777777" w:rsidR="00622BA7" w:rsidRDefault="00622BA7" w:rsidP="00CC73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60EE9AB4" w14:textId="38579B58" w:rsidR="008A13F6" w:rsidRDefault="008A13F6" w:rsidP="003C2A76">
      <w:pPr>
        <w:shd w:val="clear" w:color="auto" w:fill="FFFFFF"/>
        <w:spacing w:after="0" w:line="240" w:lineRule="auto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14:paraId="13EF488D" w14:textId="5DBF0AEF" w:rsidR="00C0607F" w:rsidRDefault="00C0607F" w:rsidP="003C2A76">
      <w:pPr>
        <w:shd w:val="clear" w:color="auto" w:fill="FFFFFF"/>
        <w:spacing w:after="0" w:line="240" w:lineRule="auto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14:paraId="05135822" w14:textId="5228B3A4" w:rsidR="00C0607F" w:rsidRDefault="00C0607F" w:rsidP="003C2A76">
      <w:pPr>
        <w:shd w:val="clear" w:color="auto" w:fill="FFFFFF"/>
        <w:spacing w:after="0" w:line="240" w:lineRule="auto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14:paraId="7E80899E" w14:textId="7F6E47B1" w:rsidR="00C0607F" w:rsidRDefault="00C0607F" w:rsidP="003C2A76">
      <w:pPr>
        <w:shd w:val="clear" w:color="auto" w:fill="FFFFFF"/>
        <w:spacing w:after="0" w:line="240" w:lineRule="auto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                                                             Оксана БОЙКО </w:t>
      </w:r>
      <w:bookmarkStart w:id="2" w:name="_GoBack"/>
      <w:bookmarkEnd w:id="2"/>
    </w:p>
    <w:sectPr w:rsidR="00C0607F" w:rsidSect="008F5CE8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8485D"/>
    <w:multiLevelType w:val="multilevel"/>
    <w:tmpl w:val="BF58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95B23"/>
    <w:multiLevelType w:val="multilevel"/>
    <w:tmpl w:val="27E6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C5868"/>
    <w:multiLevelType w:val="multilevel"/>
    <w:tmpl w:val="8D04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22BE4"/>
    <w:multiLevelType w:val="multilevel"/>
    <w:tmpl w:val="F1D0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0A"/>
    <w:rsid w:val="00021D41"/>
    <w:rsid w:val="00036491"/>
    <w:rsid w:val="00065235"/>
    <w:rsid w:val="000856C9"/>
    <w:rsid w:val="00096D5C"/>
    <w:rsid w:val="000B4000"/>
    <w:rsid w:val="000C2658"/>
    <w:rsid w:val="000D59F1"/>
    <w:rsid w:val="000E3574"/>
    <w:rsid w:val="000E44CC"/>
    <w:rsid w:val="000F700F"/>
    <w:rsid w:val="00104EA7"/>
    <w:rsid w:val="001066EF"/>
    <w:rsid w:val="00110816"/>
    <w:rsid w:val="00113391"/>
    <w:rsid w:val="001153B6"/>
    <w:rsid w:val="0012763B"/>
    <w:rsid w:val="0013744C"/>
    <w:rsid w:val="001375C6"/>
    <w:rsid w:val="001A3900"/>
    <w:rsid w:val="001A6E1D"/>
    <w:rsid w:val="001B2FDB"/>
    <w:rsid w:val="001C6688"/>
    <w:rsid w:val="001D1863"/>
    <w:rsid w:val="001E3885"/>
    <w:rsid w:val="001F1375"/>
    <w:rsid w:val="001F6BF4"/>
    <w:rsid w:val="00200DDF"/>
    <w:rsid w:val="00201037"/>
    <w:rsid w:val="002042D2"/>
    <w:rsid w:val="00210B6D"/>
    <w:rsid w:val="00216443"/>
    <w:rsid w:val="0022474A"/>
    <w:rsid w:val="00243EFF"/>
    <w:rsid w:val="002460AE"/>
    <w:rsid w:val="00246861"/>
    <w:rsid w:val="002539B4"/>
    <w:rsid w:val="0025772F"/>
    <w:rsid w:val="00272E1D"/>
    <w:rsid w:val="002B4C0A"/>
    <w:rsid w:val="002D00A7"/>
    <w:rsid w:val="002E1110"/>
    <w:rsid w:val="003153FC"/>
    <w:rsid w:val="00316EF3"/>
    <w:rsid w:val="0032219A"/>
    <w:rsid w:val="003352E9"/>
    <w:rsid w:val="00336DE4"/>
    <w:rsid w:val="0034673B"/>
    <w:rsid w:val="0035748F"/>
    <w:rsid w:val="00366B61"/>
    <w:rsid w:val="00371326"/>
    <w:rsid w:val="003746D6"/>
    <w:rsid w:val="00377CD2"/>
    <w:rsid w:val="0038043F"/>
    <w:rsid w:val="00396AFD"/>
    <w:rsid w:val="003974ED"/>
    <w:rsid w:val="003A330A"/>
    <w:rsid w:val="003A415F"/>
    <w:rsid w:val="003B0A1D"/>
    <w:rsid w:val="003C2A76"/>
    <w:rsid w:val="003D20B6"/>
    <w:rsid w:val="003D315A"/>
    <w:rsid w:val="003D4E97"/>
    <w:rsid w:val="0041075F"/>
    <w:rsid w:val="004114DF"/>
    <w:rsid w:val="00411BD2"/>
    <w:rsid w:val="004277E2"/>
    <w:rsid w:val="004343DF"/>
    <w:rsid w:val="004412B0"/>
    <w:rsid w:val="00450974"/>
    <w:rsid w:val="00457B2F"/>
    <w:rsid w:val="00463E92"/>
    <w:rsid w:val="004A1CC4"/>
    <w:rsid w:val="004A3577"/>
    <w:rsid w:val="004B02A1"/>
    <w:rsid w:val="004C4C6D"/>
    <w:rsid w:val="004C53EC"/>
    <w:rsid w:val="0050352C"/>
    <w:rsid w:val="00506870"/>
    <w:rsid w:val="00521396"/>
    <w:rsid w:val="00521CBC"/>
    <w:rsid w:val="005222EF"/>
    <w:rsid w:val="005236D4"/>
    <w:rsid w:val="00550ED3"/>
    <w:rsid w:val="00563477"/>
    <w:rsid w:val="00566399"/>
    <w:rsid w:val="00581A4D"/>
    <w:rsid w:val="00587460"/>
    <w:rsid w:val="00590AB7"/>
    <w:rsid w:val="00597E88"/>
    <w:rsid w:val="005C0D6F"/>
    <w:rsid w:val="005C4C9A"/>
    <w:rsid w:val="005D1A3B"/>
    <w:rsid w:val="005D6BC4"/>
    <w:rsid w:val="005E0DAC"/>
    <w:rsid w:val="005F2872"/>
    <w:rsid w:val="00601351"/>
    <w:rsid w:val="006021F7"/>
    <w:rsid w:val="006077DC"/>
    <w:rsid w:val="00622BA7"/>
    <w:rsid w:val="00630CA2"/>
    <w:rsid w:val="006341A2"/>
    <w:rsid w:val="00646393"/>
    <w:rsid w:val="006467C9"/>
    <w:rsid w:val="006500C1"/>
    <w:rsid w:val="00653D53"/>
    <w:rsid w:val="00655876"/>
    <w:rsid w:val="00656F7A"/>
    <w:rsid w:val="0066094B"/>
    <w:rsid w:val="00672DDB"/>
    <w:rsid w:val="00674134"/>
    <w:rsid w:val="00676E54"/>
    <w:rsid w:val="00694228"/>
    <w:rsid w:val="006B252D"/>
    <w:rsid w:val="006B31E9"/>
    <w:rsid w:val="006D23C0"/>
    <w:rsid w:val="006D4055"/>
    <w:rsid w:val="006E10EB"/>
    <w:rsid w:val="006E2517"/>
    <w:rsid w:val="006F5D7E"/>
    <w:rsid w:val="00742420"/>
    <w:rsid w:val="00742E5A"/>
    <w:rsid w:val="00747853"/>
    <w:rsid w:val="00765A18"/>
    <w:rsid w:val="0077065F"/>
    <w:rsid w:val="00771EE9"/>
    <w:rsid w:val="00776667"/>
    <w:rsid w:val="007836EC"/>
    <w:rsid w:val="00791FAF"/>
    <w:rsid w:val="00797DF1"/>
    <w:rsid w:val="00797FC0"/>
    <w:rsid w:val="007A7DF8"/>
    <w:rsid w:val="007B1DD9"/>
    <w:rsid w:val="007B42A1"/>
    <w:rsid w:val="007C04D5"/>
    <w:rsid w:val="007C0EB6"/>
    <w:rsid w:val="007D77DF"/>
    <w:rsid w:val="00800BB4"/>
    <w:rsid w:val="0080304A"/>
    <w:rsid w:val="008035F3"/>
    <w:rsid w:val="00803FA9"/>
    <w:rsid w:val="00815907"/>
    <w:rsid w:val="0082311A"/>
    <w:rsid w:val="008231C2"/>
    <w:rsid w:val="00834454"/>
    <w:rsid w:val="008406BD"/>
    <w:rsid w:val="00850187"/>
    <w:rsid w:val="00864D11"/>
    <w:rsid w:val="008654F1"/>
    <w:rsid w:val="00866F7A"/>
    <w:rsid w:val="008772EF"/>
    <w:rsid w:val="00880729"/>
    <w:rsid w:val="008810E9"/>
    <w:rsid w:val="00884A88"/>
    <w:rsid w:val="008977FC"/>
    <w:rsid w:val="008A13F6"/>
    <w:rsid w:val="008A2E90"/>
    <w:rsid w:val="008A36FD"/>
    <w:rsid w:val="008B0EAF"/>
    <w:rsid w:val="008E103E"/>
    <w:rsid w:val="008E19C2"/>
    <w:rsid w:val="008E531D"/>
    <w:rsid w:val="008F5CE8"/>
    <w:rsid w:val="00904BAA"/>
    <w:rsid w:val="00914CE3"/>
    <w:rsid w:val="009165F7"/>
    <w:rsid w:val="0092636E"/>
    <w:rsid w:val="009318CB"/>
    <w:rsid w:val="0093549C"/>
    <w:rsid w:val="00943370"/>
    <w:rsid w:val="00960FA7"/>
    <w:rsid w:val="00980A24"/>
    <w:rsid w:val="00990726"/>
    <w:rsid w:val="009A0AD2"/>
    <w:rsid w:val="009A31C7"/>
    <w:rsid w:val="009B06EC"/>
    <w:rsid w:val="009B07CF"/>
    <w:rsid w:val="009C4749"/>
    <w:rsid w:val="009C490E"/>
    <w:rsid w:val="009D0DF1"/>
    <w:rsid w:val="009E1EA4"/>
    <w:rsid w:val="009E4F21"/>
    <w:rsid w:val="009E7D12"/>
    <w:rsid w:val="00A07C9F"/>
    <w:rsid w:val="00A11CD9"/>
    <w:rsid w:val="00A2254F"/>
    <w:rsid w:val="00A253CD"/>
    <w:rsid w:val="00A33283"/>
    <w:rsid w:val="00A374C2"/>
    <w:rsid w:val="00A56A2A"/>
    <w:rsid w:val="00A93349"/>
    <w:rsid w:val="00A97623"/>
    <w:rsid w:val="00AC29A8"/>
    <w:rsid w:val="00AF1BD8"/>
    <w:rsid w:val="00AF5E86"/>
    <w:rsid w:val="00AF65CE"/>
    <w:rsid w:val="00B26617"/>
    <w:rsid w:val="00B50F08"/>
    <w:rsid w:val="00B61A85"/>
    <w:rsid w:val="00B72362"/>
    <w:rsid w:val="00B7374A"/>
    <w:rsid w:val="00B76E44"/>
    <w:rsid w:val="00BA3894"/>
    <w:rsid w:val="00BA5443"/>
    <w:rsid w:val="00BB2CA6"/>
    <w:rsid w:val="00BB5961"/>
    <w:rsid w:val="00BC3446"/>
    <w:rsid w:val="00BC3D18"/>
    <w:rsid w:val="00BC536A"/>
    <w:rsid w:val="00BD35E8"/>
    <w:rsid w:val="00BE125A"/>
    <w:rsid w:val="00BF4049"/>
    <w:rsid w:val="00C0607F"/>
    <w:rsid w:val="00C12239"/>
    <w:rsid w:val="00C15338"/>
    <w:rsid w:val="00C226D8"/>
    <w:rsid w:val="00C22D49"/>
    <w:rsid w:val="00C27CDB"/>
    <w:rsid w:val="00C501A7"/>
    <w:rsid w:val="00C52323"/>
    <w:rsid w:val="00C83AB3"/>
    <w:rsid w:val="00C83D73"/>
    <w:rsid w:val="00C84235"/>
    <w:rsid w:val="00CB2541"/>
    <w:rsid w:val="00CB2F03"/>
    <w:rsid w:val="00CB32D4"/>
    <w:rsid w:val="00CB4E13"/>
    <w:rsid w:val="00CC4329"/>
    <w:rsid w:val="00CC731E"/>
    <w:rsid w:val="00CD08BF"/>
    <w:rsid w:val="00CD4FEB"/>
    <w:rsid w:val="00CD773B"/>
    <w:rsid w:val="00CE775C"/>
    <w:rsid w:val="00CF3E00"/>
    <w:rsid w:val="00CF4BF4"/>
    <w:rsid w:val="00CF50CA"/>
    <w:rsid w:val="00D04ED3"/>
    <w:rsid w:val="00D071F8"/>
    <w:rsid w:val="00D11C67"/>
    <w:rsid w:val="00D17A5A"/>
    <w:rsid w:val="00D234D7"/>
    <w:rsid w:val="00D2357D"/>
    <w:rsid w:val="00D2373B"/>
    <w:rsid w:val="00D62A64"/>
    <w:rsid w:val="00D773E0"/>
    <w:rsid w:val="00D919D1"/>
    <w:rsid w:val="00D92384"/>
    <w:rsid w:val="00D92E03"/>
    <w:rsid w:val="00D94304"/>
    <w:rsid w:val="00D965DB"/>
    <w:rsid w:val="00DB4C04"/>
    <w:rsid w:val="00DC18C4"/>
    <w:rsid w:val="00DC5939"/>
    <w:rsid w:val="00DD5788"/>
    <w:rsid w:val="00DE4398"/>
    <w:rsid w:val="00DF5AEB"/>
    <w:rsid w:val="00DF6C3C"/>
    <w:rsid w:val="00E202B5"/>
    <w:rsid w:val="00E21E8A"/>
    <w:rsid w:val="00E27125"/>
    <w:rsid w:val="00E3325C"/>
    <w:rsid w:val="00E46C68"/>
    <w:rsid w:val="00E56FB9"/>
    <w:rsid w:val="00E735A0"/>
    <w:rsid w:val="00E83ECC"/>
    <w:rsid w:val="00E8509B"/>
    <w:rsid w:val="00EB1619"/>
    <w:rsid w:val="00EC626E"/>
    <w:rsid w:val="00ED1F96"/>
    <w:rsid w:val="00EE65BA"/>
    <w:rsid w:val="00EE72B1"/>
    <w:rsid w:val="00F02BC3"/>
    <w:rsid w:val="00F05360"/>
    <w:rsid w:val="00F0647D"/>
    <w:rsid w:val="00F07AF5"/>
    <w:rsid w:val="00F14A82"/>
    <w:rsid w:val="00F22886"/>
    <w:rsid w:val="00F26861"/>
    <w:rsid w:val="00F27F36"/>
    <w:rsid w:val="00F30A8A"/>
    <w:rsid w:val="00F4590D"/>
    <w:rsid w:val="00F70B62"/>
    <w:rsid w:val="00F802D3"/>
    <w:rsid w:val="00F84218"/>
    <w:rsid w:val="00F8537C"/>
    <w:rsid w:val="00F94A9D"/>
    <w:rsid w:val="00FA0B67"/>
    <w:rsid w:val="00FA1BCB"/>
    <w:rsid w:val="00FA3DC8"/>
    <w:rsid w:val="00FA3F37"/>
    <w:rsid w:val="00FC336A"/>
    <w:rsid w:val="00FD5335"/>
    <w:rsid w:val="00FE29C3"/>
    <w:rsid w:val="00FF14A8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14DD"/>
  <w15:chartTrackingRefBased/>
  <w15:docId w15:val="{60014E5D-08DC-46EF-8E64-079FE501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243E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E20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4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4</Pages>
  <Words>6278</Words>
  <Characters>3579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101</cp:revision>
  <cp:lastPrinted>2023-01-03T13:01:00Z</cp:lastPrinted>
  <dcterms:created xsi:type="dcterms:W3CDTF">2021-12-31T09:07:00Z</dcterms:created>
  <dcterms:modified xsi:type="dcterms:W3CDTF">2023-11-30T06:52:00Z</dcterms:modified>
</cp:coreProperties>
</file>